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7D1A">
        <w:rPr>
          <w:rFonts w:ascii="Times New Roman" w:hAnsi="Times New Roman" w:cs="Times New Roman"/>
          <w:b/>
          <w:i/>
          <w:sz w:val="26"/>
          <w:szCs w:val="26"/>
        </w:rPr>
        <w:drawing>
          <wp:inline distT="0" distB="0" distL="0" distR="0">
            <wp:extent cx="5935182" cy="8348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182" cy="834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7D1A" w:rsidRDefault="00F47D1A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4C6C" w:rsidRPr="00353BA6" w:rsidRDefault="001F409D" w:rsidP="00257629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lastRenderedPageBreak/>
        <w:t>1.</w:t>
      </w:r>
      <w:r w:rsidR="00564C6C" w:rsidRPr="004E7FCA">
        <w:rPr>
          <w:rFonts w:ascii="Times New Roman" w:hAnsi="Times New Roman" w:cs="Times New Roman"/>
          <w:b/>
          <w:i/>
          <w:sz w:val="26"/>
          <w:szCs w:val="26"/>
        </w:rPr>
        <w:t>Пояснительная записка</w:t>
      </w:r>
      <w:r w:rsidR="00353BA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  Рабочая программа по географии для основной школы составлена на основе Федерального компонента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 . В  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География —   предмет,  который синтезирует многие компоненты как общественно научного, так и естественно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>- научного знания. В ней реализуются такие   направления современного образования,</w:t>
      </w:r>
      <w:r w:rsidR="00E755F5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как гуманизация,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социологизация,  экологизация,</w:t>
      </w:r>
      <w:r w:rsidR="00D42EFA" w:rsidRPr="004E7FCA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экономизация,</w:t>
      </w:r>
      <w:r w:rsidR="00E755F5">
        <w:rPr>
          <w:rFonts w:ascii="Times New Roman" w:hAnsi="Times New Roman" w:cs="Times New Roman"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которые   способствуют  формированию общей культуры современного школьника.  В результате чего содержание разных разделов курса географии для основной школы, </w:t>
      </w:r>
      <w:r w:rsidR="00D42EFA" w:rsidRPr="004E7FCA">
        <w:rPr>
          <w:rFonts w:ascii="Times New Roman" w:hAnsi="Times New Roman" w:cs="Times New Roman"/>
          <w:sz w:val="26"/>
          <w:szCs w:val="26"/>
        </w:rPr>
        <w:t>наполнено</w:t>
      </w:r>
      <w:r w:rsidRPr="004E7FCA">
        <w:rPr>
          <w:rFonts w:ascii="Times New Roman" w:hAnsi="Times New Roman" w:cs="Times New Roman"/>
          <w:sz w:val="26"/>
          <w:szCs w:val="26"/>
        </w:rPr>
        <w:t xml:space="preserve"> экологическими, этнографическими, социальными, экономическими аспектами, поэтому такие темы   помогает учащимся осознать тесную взаимосвязь естественных и общественных дисциплин, природы и общества в целом.  </w:t>
      </w:r>
    </w:p>
    <w:p w:rsidR="00257629" w:rsidRPr="004E7FCA" w:rsidRDefault="00564C6C" w:rsidP="00257629">
      <w:pPr>
        <w:spacing w:after="0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    Основная цель географии в системе общего образования – формирование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564C6C" w:rsidRPr="004E7FCA" w:rsidRDefault="00564C6C" w:rsidP="0025762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Изучение географии на ступени основного общего образования направлено на достижение следующих целей: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освоение знаний</w:t>
      </w:r>
      <w:r w:rsidRPr="004E7FCA">
        <w:rPr>
          <w:rFonts w:ascii="Times New Roman" w:hAnsi="Times New Roman" w:cs="Times New Roman"/>
          <w:sz w:val="26"/>
          <w:szCs w:val="26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овладение умениями</w:t>
      </w:r>
      <w:r w:rsidRPr="004E7FCA">
        <w:rPr>
          <w:rFonts w:ascii="Times New Roman" w:hAnsi="Times New Roman" w:cs="Times New Roman"/>
          <w:sz w:val="26"/>
          <w:szCs w:val="26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4E7FCA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64C6C" w:rsidRPr="004E7FCA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воспитание</w:t>
      </w:r>
      <w:r w:rsidRPr="004E7FCA">
        <w:rPr>
          <w:rFonts w:ascii="Times New Roman" w:hAnsi="Times New Roman" w:cs="Times New Roman"/>
          <w:sz w:val="26"/>
          <w:szCs w:val="26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1F409D" w:rsidRDefault="00564C6C" w:rsidP="002576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применение географических знаний и умений</w:t>
      </w:r>
      <w:r w:rsidRPr="004E7FCA">
        <w:rPr>
          <w:rFonts w:ascii="Times New Roman" w:hAnsi="Times New Roman" w:cs="Times New Roman"/>
          <w:sz w:val="26"/>
          <w:szCs w:val="26"/>
        </w:rPr>
        <w:t xml:space="preserve"> в повседневной жизни для сохранения окружающей среды и социально-ответственного поведения в ней; адаптации к условиям </w:t>
      </w:r>
      <w:r w:rsidRPr="004E7FCA">
        <w:rPr>
          <w:rFonts w:ascii="Times New Roman" w:hAnsi="Times New Roman" w:cs="Times New Roman"/>
          <w:sz w:val="26"/>
          <w:szCs w:val="26"/>
        </w:rPr>
        <w:lastRenderedPageBreak/>
        <w:t>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E7FCA" w:rsidRPr="004E7FCA" w:rsidRDefault="004E7FCA" w:rsidP="004E7FCA">
      <w:p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66D0C" w:rsidRPr="004E7FCA" w:rsidRDefault="00766D0C" w:rsidP="00C74D6C">
      <w:pPr>
        <w:overflowPunct w:val="0"/>
        <w:autoSpaceDE w:val="0"/>
        <w:autoSpaceDN w:val="0"/>
        <w:adjustRightInd w:val="0"/>
        <w:spacing w:after="0"/>
        <w:ind w:left="-709"/>
        <w:jc w:val="center"/>
        <w:textAlignment w:val="baseline"/>
        <w:rPr>
          <w:rStyle w:val="dash0410005f0431005f0437005f0430005f0446005f0020005f0441005f043f005f0438005f0441005f043a005f0430005f005fchar1char1"/>
          <w:i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2.Общая характеристика учебного предмета</w:t>
      </w:r>
    </w:p>
    <w:p w:rsidR="001F409D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    География в основной школе –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размещения населения и хозяйства, об особенностях, о динамике и территориальных следствиях 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</w:t>
      </w:r>
      <w:r w:rsidR="001F409D" w:rsidRPr="004E7FCA">
        <w:rPr>
          <w:rFonts w:ascii="Times New Roman" w:hAnsi="Times New Roman"/>
          <w:sz w:val="26"/>
          <w:szCs w:val="26"/>
        </w:rPr>
        <w:t>устойчивому развитию территорий</w:t>
      </w: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Задачами изучения географии в основной школе являются: 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формировать систему географических знаний как компонента научной картины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познавать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познавать характер, сущность и динамику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понимать главные особенности взаимодействия природы и общества на современном этапе его развития, значения 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понимать закономерности размещения населения и территориальной организации хозяйства в связи с природными, социально-экономическими и экологическими факторами, зависимость проблем адаптации и здоровья человека от географических условий проживания;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глубоко и всесторонне изучать географию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вырабатывать у учащихся понимания общественной потребности в географических знаниях, а также формировать отношение к географии как возможной области будущей практической деятельности;</w:t>
      </w:r>
    </w:p>
    <w:p w:rsidR="00766D0C" w:rsidRPr="004E7FCA" w:rsidRDefault="00766D0C" w:rsidP="00257629">
      <w:pPr>
        <w:pStyle w:val="a6"/>
        <w:numPr>
          <w:ilvl w:val="0"/>
          <w:numId w:val="4"/>
        </w:numPr>
        <w:spacing w:after="0" w:line="276" w:lineRule="auto"/>
        <w:ind w:left="-709" w:firstLine="0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формировать навыки и умения безопасного и экологически целесообразного поведения в окружающей среде.</w:t>
      </w:r>
    </w:p>
    <w:p w:rsidR="00D04A3B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 Содержание программы структурировано </w:t>
      </w:r>
      <w:r w:rsidR="00D04A3B" w:rsidRPr="004E7FCA">
        <w:rPr>
          <w:rFonts w:ascii="Times New Roman" w:hAnsi="Times New Roman"/>
          <w:sz w:val="26"/>
          <w:szCs w:val="26"/>
        </w:rPr>
        <w:t xml:space="preserve"> :</w:t>
      </w:r>
    </w:p>
    <w:p w:rsidR="00766D0C" w:rsidRPr="004E7FCA" w:rsidRDefault="00D04A3B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«География России» (8 класс) выделяются тематические разделы — «Природа и население», которая состоит из «Введения» и трех разделов: «Пространства России», «Природа и человек», «Население России».  </w:t>
      </w:r>
      <w:r w:rsidR="00766D0C" w:rsidRPr="004E7FCA">
        <w:rPr>
          <w:rFonts w:ascii="Times New Roman" w:hAnsi="Times New Roman"/>
          <w:sz w:val="26"/>
          <w:szCs w:val="26"/>
        </w:rPr>
        <w:t xml:space="preserve"> </w:t>
      </w: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Fonts w:ascii="Times New Roman" w:hAnsi="Times New Roman"/>
          <w:iCs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</w:t>
      </w:r>
      <w:r w:rsidRPr="004E7FCA">
        <w:rPr>
          <w:rFonts w:ascii="Times New Roman" w:hAnsi="Times New Roman"/>
          <w:iCs/>
          <w:sz w:val="26"/>
          <w:szCs w:val="26"/>
        </w:rPr>
        <w:t xml:space="preserve"> «География России»</w:t>
      </w:r>
      <w:r w:rsidR="00D04A3B" w:rsidRPr="004E7FCA">
        <w:rPr>
          <w:rFonts w:ascii="Times New Roman" w:hAnsi="Times New Roman"/>
          <w:iCs/>
          <w:sz w:val="26"/>
          <w:szCs w:val="26"/>
        </w:rPr>
        <w:t xml:space="preserve"> (9 класс)</w:t>
      </w:r>
      <w:r w:rsidRPr="004E7FCA">
        <w:rPr>
          <w:rFonts w:ascii="Times New Roman" w:hAnsi="Times New Roman"/>
          <w:iCs/>
          <w:sz w:val="26"/>
          <w:szCs w:val="26"/>
        </w:rPr>
        <w:t xml:space="preserve"> </w:t>
      </w:r>
      <w:r w:rsidR="00D04A3B" w:rsidRPr="004E7FCA">
        <w:rPr>
          <w:rFonts w:ascii="Times New Roman" w:hAnsi="Times New Roman"/>
          <w:sz w:val="26"/>
          <w:szCs w:val="26"/>
        </w:rPr>
        <w:t xml:space="preserve">выделяются тематические разделы </w:t>
      </w:r>
      <w:r w:rsidRPr="004E7FCA">
        <w:rPr>
          <w:rFonts w:ascii="Times New Roman" w:hAnsi="Times New Roman"/>
          <w:iCs/>
          <w:sz w:val="26"/>
          <w:szCs w:val="26"/>
        </w:rPr>
        <w:t>—</w:t>
      </w:r>
      <w:r w:rsidR="00D04A3B" w:rsidRPr="004E7FCA">
        <w:rPr>
          <w:rFonts w:ascii="Times New Roman" w:hAnsi="Times New Roman"/>
          <w:iCs/>
          <w:sz w:val="26"/>
          <w:szCs w:val="26"/>
        </w:rPr>
        <w:t xml:space="preserve"> «Хозяйство России», «Районы России и заключительная часть «Россия в мире»- </w:t>
      </w:r>
      <w:r w:rsidRPr="004E7FCA">
        <w:rPr>
          <w:rFonts w:ascii="Times New Roman" w:hAnsi="Times New Roman"/>
          <w:iCs/>
          <w:sz w:val="26"/>
          <w:szCs w:val="26"/>
        </w:rPr>
        <w:t xml:space="preserve"> </w:t>
      </w:r>
      <w:r w:rsidR="00257629" w:rsidRPr="004E7FCA">
        <w:rPr>
          <w:rFonts w:ascii="Times New Roman" w:hAnsi="Times New Roman"/>
          <w:iCs/>
          <w:sz w:val="26"/>
          <w:szCs w:val="26"/>
        </w:rPr>
        <w:t>итоговый контекст</w:t>
      </w:r>
      <w:r w:rsidRPr="004E7FCA">
        <w:rPr>
          <w:rFonts w:ascii="Times New Roman" w:hAnsi="Times New Roman"/>
          <w:iCs/>
          <w:sz w:val="26"/>
          <w:szCs w:val="26"/>
        </w:rPr>
        <w:t xml:space="preserve"> в </w:t>
      </w:r>
      <w:r w:rsidRPr="004E7FCA">
        <w:rPr>
          <w:rFonts w:ascii="Times New Roman" w:hAnsi="Times New Roman"/>
          <w:iCs/>
          <w:sz w:val="26"/>
          <w:szCs w:val="26"/>
        </w:rPr>
        <w:lastRenderedPageBreak/>
        <w:t>системе российского школьного образования, выполняющий наряду с содержательно обучающей функцией важную идеологическую функцию.</w:t>
      </w:r>
    </w:p>
    <w:p w:rsidR="00CD58CC" w:rsidRDefault="00766D0C" w:rsidP="00257629">
      <w:pPr>
        <w:pStyle w:val="141"/>
        <w:tabs>
          <w:tab w:val="left" w:pos="-709"/>
        </w:tabs>
        <w:spacing w:line="276" w:lineRule="auto"/>
        <w:ind w:left="-709" w:firstLine="0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4E7FCA"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Главная цель курса —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хозяйства.</w:t>
      </w:r>
    </w:p>
    <w:p w:rsidR="004E7FCA" w:rsidRPr="004E7FCA" w:rsidRDefault="004E7FCA" w:rsidP="00257629">
      <w:pPr>
        <w:pStyle w:val="141"/>
        <w:tabs>
          <w:tab w:val="left" w:pos="-709"/>
        </w:tabs>
        <w:spacing w:line="276" w:lineRule="auto"/>
        <w:ind w:left="-709" w:firstLine="0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766D0C" w:rsidRDefault="00766D0C" w:rsidP="00C74D6C">
      <w:pPr>
        <w:pStyle w:val="141"/>
        <w:tabs>
          <w:tab w:val="left" w:pos="-709"/>
        </w:tabs>
        <w:spacing w:line="276" w:lineRule="auto"/>
        <w:ind w:left="-709" w:firstLine="0"/>
        <w:jc w:val="center"/>
        <w:rPr>
          <w:rStyle w:val="dash0410005f0431005f0437005f0430005f0446005f0020005f0441005f043f005f0438005f0441005f043a005f0430005f005fchar1char1"/>
          <w:b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b/>
          <w:sz w:val="26"/>
          <w:szCs w:val="26"/>
        </w:rPr>
        <w:t>3.  Описание места учебного предмета в учебном плане</w:t>
      </w:r>
    </w:p>
    <w:p w:rsidR="004E7FCA" w:rsidRPr="004E7FCA" w:rsidRDefault="004E7FCA" w:rsidP="00257629">
      <w:pPr>
        <w:pStyle w:val="141"/>
        <w:tabs>
          <w:tab w:val="left" w:pos="-709"/>
        </w:tabs>
        <w:spacing w:line="276" w:lineRule="auto"/>
        <w:ind w:left="-709" w:firstLine="0"/>
        <w:rPr>
          <w:rStyle w:val="dash0410005f0431005f0437005f0430005f0446005f0020005f0441005f043f005f0438005f0441005f043a005f0430005f005fchar1char1"/>
          <w:rFonts w:eastAsia="Calibri"/>
          <w:iCs w:val="0"/>
          <w:sz w:val="26"/>
          <w:szCs w:val="26"/>
        </w:rPr>
      </w:pPr>
    </w:p>
    <w:p w:rsidR="00766D0C" w:rsidRPr="004E7FCA" w:rsidRDefault="00766D0C" w:rsidP="00257629">
      <w:pPr>
        <w:pStyle w:val="a6"/>
        <w:spacing w:after="0" w:line="276" w:lineRule="auto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    Рабочая программа разработана в соответствии с учебным планом на уровень основного общего образования и изучается с 5 класса по 9 класс. 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В данной программе представлено о</w:t>
      </w:r>
      <w:r w:rsidR="00353BA6">
        <w:rPr>
          <w:rStyle w:val="dash0410005f0431005f0437005f0430005f0446005f0020005f0441005f043f005f0438005f0441005f043a005f0430005f005fchar1char1"/>
          <w:sz w:val="26"/>
          <w:szCs w:val="26"/>
        </w:rPr>
        <w:t xml:space="preserve">бщее число учебных  часов для 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>9 класс</w:t>
      </w:r>
      <w:r w:rsidR="00353BA6">
        <w:rPr>
          <w:rStyle w:val="dash0410005f0431005f0437005f0430005f0446005f0020005f0441005f043f005f0438005f0441005f043a005f0430005f005fchar1char1"/>
          <w:sz w:val="26"/>
          <w:szCs w:val="26"/>
        </w:rPr>
        <w:t>а</w:t>
      </w:r>
      <w:r w:rsidR="00D42EFA" w:rsidRPr="004E7FCA">
        <w:rPr>
          <w:rStyle w:val="dash0410005f0431005f0437005f0430005f0446005f0020005f0441005f043f005f0438005f0441005f043a005f0430005f005fchar1char1"/>
          <w:sz w:val="26"/>
          <w:szCs w:val="26"/>
        </w:rPr>
        <w:t>:</w:t>
      </w:r>
    </w:p>
    <w:p w:rsidR="00766D0C" w:rsidRPr="004E7FCA" w:rsidRDefault="00D42EFA" w:rsidP="00257629">
      <w:pPr>
        <w:pStyle w:val="a6"/>
        <w:spacing w:after="0" w:line="276" w:lineRule="auto"/>
        <w:ind w:left="-709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4E7FCA">
        <w:rPr>
          <w:rStyle w:val="dash0410005f0431005f0437005f0430005f0446005f0020005f0441005f043f005f0438005f0441005f043a005f0430005f005fchar1char1"/>
          <w:sz w:val="26"/>
          <w:szCs w:val="26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571"/>
        <w:gridCol w:w="3080"/>
      </w:tblGrid>
      <w:tr w:rsidR="00766D0C" w:rsidRPr="004E7FCA" w:rsidTr="00766D0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257629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 </w:t>
            </w:r>
            <w:r w:rsidR="00766D0C"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Часов в неделю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257629">
            <w:pPr>
              <w:pStyle w:val="a6"/>
              <w:spacing w:after="0" w:line="276" w:lineRule="auto"/>
              <w:ind w:left="-709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Часов за год</w:t>
            </w:r>
          </w:p>
        </w:tc>
      </w:tr>
      <w:tr w:rsidR="00766D0C" w:rsidRPr="004E7FCA" w:rsidTr="00766D0C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/>
                <w:i/>
                <w:sz w:val="26"/>
                <w:szCs w:val="26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0C" w:rsidRPr="004E7FCA" w:rsidRDefault="00766D0C" w:rsidP="004E7FCA">
            <w:pPr>
              <w:pStyle w:val="a6"/>
              <w:spacing w:after="0" w:line="276" w:lineRule="auto"/>
              <w:ind w:left="176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4E7FCA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68</w:t>
            </w:r>
          </w:p>
        </w:tc>
      </w:tr>
    </w:tbl>
    <w:p w:rsidR="00257629" w:rsidRDefault="00257629" w:rsidP="004E7FCA">
      <w:pPr>
        <w:pStyle w:val="5"/>
        <w:spacing w:before="0" w:after="0" w:line="276" w:lineRule="auto"/>
        <w:ind w:left="176"/>
      </w:pPr>
    </w:p>
    <w:p w:rsidR="00F47D1A" w:rsidRDefault="00F47D1A" w:rsidP="00F47D1A">
      <w:pPr>
        <w:pStyle w:val="2"/>
        <w:spacing w:before="0" w:after="0" w:line="276" w:lineRule="auto"/>
        <w:ind w:left="-709"/>
        <w:rPr>
          <w:rFonts w:ascii="Times New Roman" w:hAnsi="Times New Roman" w:cs="Times New Roman"/>
          <w:i w:val="0"/>
          <w:sz w:val="26"/>
          <w:szCs w:val="26"/>
        </w:rPr>
      </w:pPr>
    </w:p>
    <w:p w:rsidR="00F47D1A" w:rsidRDefault="00F47D1A" w:rsidP="00F47D1A">
      <w:pPr>
        <w:pStyle w:val="2"/>
        <w:spacing w:before="0" w:after="0" w:line="276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E7F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Требование к уровню подготовки выпускников </w:t>
      </w:r>
    </w:p>
    <w:p w:rsidR="00F47D1A" w:rsidRPr="004E7FCA" w:rsidRDefault="00F47D1A" w:rsidP="00F47D1A">
      <w:pPr>
        <w:pStyle w:val="2"/>
        <w:spacing w:before="0" w:after="0" w:line="276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47D1A" w:rsidRPr="004E7FCA" w:rsidRDefault="00F47D1A" w:rsidP="00F47D1A">
      <w:pPr>
        <w:spacing w:after="0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географии ученик должен</w:t>
      </w:r>
    </w:p>
    <w:p w:rsidR="00F47D1A" w:rsidRPr="004E7FCA" w:rsidRDefault="00F47D1A" w:rsidP="00F47D1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F47D1A" w:rsidRPr="004E7FCA" w:rsidRDefault="00F47D1A" w:rsidP="00F47D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47D1A" w:rsidRPr="004E7FCA" w:rsidRDefault="00F47D1A" w:rsidP="00F47D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47D1A" w:rsidRPr="004E7FCA" w:rsidRDefault="00F47D1A" w:rsidP="00F47D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47D1A" w:rsidRPr="004E7FCA" w:rsidRDefault="00F47D1A" w:rsidP="00F47D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47D1A" w:rsidRPr="004E7FCA" w:rsidRDefault="00F47D1A" w:rsidP="00F47D1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47D1A" w:rsidRPr="004E7FCA" w:rsidRDefault="00F47D1A" w:rsidP="00F47D1A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выделять, описывать и объяснять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существенные признаки географических объектов и явлений;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 xml:space="preserve">находить </w:t>
      </w:r>
      <w:r w:rsidRPr="004E7FCA">
        <w:rPr>
          <w:rFonts w:ascii="Times New Roman" w:hAnsi="Times New Roman" w:cs="Times New Roman"/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приводить примеры</w:t>
      </w:r>
      <w:r w:rsidRPr="004E7FCA">
        <w:rPr>
          <w:rFonts w:ascii="Times New Roman" w:hAnsi="Times New Roman" w:cs="Times New Roman"/>
          <w:sz w:val="26"/>
          <w:szCs w:val="26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составлять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определять</w:t>
      </w:r>
      <w:r w:rsidRPr="004E7FCA">
        <w:rPr>
          <w:rFonts w:ascii="Times New Roman" w:hAnsi="Times New Roman" w:cs="Times New Roman"/>
          <w:sz w:val="26"/>
          <w:szCs w:val="26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 xml:space="preserve">применять </w:t>
      </w:r>
      <w:r w:rsidRPr="004E7FCA">
        <w:rPr>
          <w:rFonts w:ascii="Times New Roman" w:hAnsi="Times New Roman" w:cs="Times New Roman"/>
          <w:sz w:val="26"/>
          <w:szCs w:val="26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47D1A" w:rsidRPr="004E7FCA" w:rsidRDefault="00F47D1A" w:rsidP="00F47D1A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4E7FCA">
        <w:rPr>
          <w:rFonts w:ascii="Times New Roman" w:hAnsi="Times New Roman" w:cs="Times New Roman"/>
          <w:sz w:val="26"/>
          <w:szCs w:val="26"/>
        </w:rPr>
        <w:t>для: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F47D1A" w:rsidRPr="004E7FCA" w:rsidRDefault="00F47D1A" w:rsidP="00F47D1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7FCA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47D1A" w:rsidRPr="004E7FCA" w:rsidRDefault="00F47D1A" w:rsidP="00F47D1A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</w:p>
    <w:p w:rsidR="004E7FCA" w:rsidRDefault="00F47D1A" w:rsidP="00353BA6">
      <w:pPr>
        <w:pStyle w:val="5"/>
        <w:spacing w:before="0" w:after="0" w:line="276" w:lineRule="auto"/>
        <w:ind w:left="-709"/>
        <w:jc w:val="center"/>
      </w:pPr>
      <w:r>
        <w:t>5</w:t>
      </w:r>
      <w:r w:rsidR="00257629" w:rsidRPr="004E7FCA">
        <w:t>.Содержание учебного предмета ,курса</w:t>
      </w:r>
    </w:p>
    <w:p w:rsidR="00564C6C" w:rsidRDefault="00564C6C" w:rsidP="00257629">
      <w:pPr>
        <w:pStyle w:val="5"/>
        <w:spacing w:before="0" w:after="0" w:line="276" w:lineRule="auto"/>
        <w:ind w:left="-709"/>
        <w:rPr>
          <w:b w:val="0"/>
        </w:rPr>
      </w:pPr>
      <w:r w:rsidRPr="004E7FCA">
        <w:br/>
      </w:r>
      <w:r w:rsidR="002A7C96" w:rsidRPr="004E7FCA">
        <w:t xml:space="preserve"> </w:t>
      </w:r>
      <w:r w:rsidRPr="004E7FCA">
        <w:rPr>
          <w:b w:val="0"/>
        </w:rPr>
        <w:t>ГЕОГРАФИЯ РОССИИ</w:t>
      </w:r>
    </w:p>
    <w:p w:rsidR="00C74D6C" w:rsidRDefault="00C74D6C" w:rsidP="00C74D6C">
      <w:pPr>
        <w:pStyle w:val="4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0" w:name="bookmark292"/>
      <w:r>
        <w:rPr>
          <w:rFonts w:ascii="Times New Roman" w:eastAsia="Calibri" w:hAnsi="Times New Roman" w:cs="Times New Roman"/>
          <w:sz w:val="28"/>
          <w:szCs w:val="28"/>
        </w:rPr>
        <w:t>Раздел 8. Хозяйство России</w:t>
      </w:r>
      <w:bookmarkEnd w:id="0"/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Особенности хозяйства России.</w:t>
      </w:r>
      <w:r>
        <w:rPr>
          <w:rFonts w:eastAsia="Calibri" w:cs="Times New Roman"/>
          <w:sz w:val="28"/>
          <w:szCs w:val="28"/>
        </w:rPr>
        <w:t xml:space="preserve"> Отраслевая структура, функциональная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территориальная структуры хозяйства страны, факторы их формирования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развития. Экономико-географическое положение России как фактор развития её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хозяйства. Анализ экономических карт для определения типов территориальной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структуры хозяйства.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Производственный капитал.</w:t>
      </w:r>
      <w:r>
        <w:rPr>
          <w:rFonts w:eastAsia="Calibri" w:cs="Times New Roman"/>
          <w:sz w:val="28"/>
          <w:szCs w:val="28"/>
        </w:rPr>
        <w:t xml:space="preserve"> Понятие производственного капитала.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Распределение производственного капитала по территории страны. Общие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особенности географии хозяйства России: основная зона хозяйственного освоения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 зона Севера, их особенности и проблемы. Условия и факторы размещения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предприятий. Важнейшие межотраслевые комплексы и отрасли.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Топливно-энергетический комплекс (ТЭК).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Нефтяная, газовая, угольная промышленность: география основных современных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перспективных районов добычи, систем трубопроводов. Электроэнергетика: типы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электростанций, их особенности и доля в производстве электроэнергии.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Энергосистемы. ТЭК и охрана окружающей среды. Составление характеристики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одного из нефтяных и угольных бассейнов по картам и статистическим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материалам.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Машиностроение.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Факторы размещения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машиностроительных предприятий. География важнейших отраслей: основные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районы и центры. Машиностроение и охрана окружающей среды. Определение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главных районов размещения отраслей трудоёмкого и металлоёмкого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машиностроения по картам.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Металлургия.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Чёрная и цветная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металлургия: факторы размещения предприятий. География металлургии чёрных,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лёгких и тяжёлых цветных металлов: основные районы и центры. Металлургия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охрана окружающей среды.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Химическая промышленность.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Факторы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размещения предприятий. География важнейших отраслей: основные районы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химические комплексы. Химическая промышленность и охрана окружающей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среды.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Лёгкая промышленность.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Факторы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размещения предприятий. География важнейших отраслей: основные районы 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лесоперерабатывающие комплексы. Лесная промышленность и охрана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окружающей среды.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Агропромышленный комплекс.</w:t>
      </w:r>
      <w:r>
        <w:rPr>
          <w:rFonts w:eastAsia="Calibri" w:cs="Times New Roman"/>
          <w:sz w:val="28"/>
          <w:szCs w:val="28"/>
        </w:rPr>
        <w:t xml:space="preserve"> Состав, место и значение в хозяйстве. Сельское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хозяйство. Состав, место и значение в хозяйстве, отличия от других отраслей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хозяйства. Земельные ресурсы и сельскохозяйственные угодья, их структура.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Земледелие и животноводство: география основных отраслей. Определение по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картам и эколого-климатическим показателям основных районов выращивания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зерновых и технических культур, главных районов животноводства.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Сельское хозяйство и охрана окружающей среды. Пищевая промышленность.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Состав, место и значение в хозяйстве. Факторы размещения предприятий.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География важнейших отраслей: основные районы и центры. Пищевая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промышленность и охрана окружающей среды. Лёгкая промышленность. Состав,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место и значение в хозяйстве. Факторы размещения предприятий. География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важнейших отраслей: основные районы и центры. Лёгкая промышленность и 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охрана окружающей среды.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Сфера услуг (инфраструктурный комплекс).</w:t>
      </w:r>
      <w:r>
        <w:rPr>
          <w:rFonts w:eastAsia="Calibri" w:cs="Times New Roman"/>
          <w:sz w:val="28"/>
          <w:szCs w:val="28"/>
        </w:rPr>
        <w:t xml:space="preserve"> Состав, место и значение в </w:t>
      </w:r>
      <w:r w:rsidR="00A9679E">
        <w:rPr>
          <w:rFonts w:eastAsia="Calibri" w:cs="Times New Roman"/>
          <w:sz w:val="28"/>
          <w:szCs w:val="28"/>
        </w:rPr>
        <w:t xml:space="preserve">  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хозяйстве. Транспорт и связь. Состав, место и значение в хозяйстве. География </w:t>
      </w:r>
      <w:r w:rsidR="00A9679E">
        <w:rPr>
          <w:rFonts w:eastAsia="Calibri" w:cs="Times New Roman"/>
          <w:sz w:val="28"/>
          <w:szCs w:val="28"/>
        </w:rPr>
        <w:t xml:space="preserve">   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отдельных видов транспорта и связи: основные транспортные пути и линии связи,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крупнейшие транспортные узлы. Транспорт и охрана окружающей среды. </w:t>
      </w:r>
      <w:r w:rsidR="00A9679E">
        <w:rPr>
          <w:rFonts w:eastAsia="Calibri" w:cs="Times New Roman"/>
          <w:sz w:val="28"/>
          <w:szCs w:val="28"/>
        </w:rPr>
        <w:t xml:space="preserve">   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География науки. Состав, место и значение в хозяйстве, основные районы, центры, </w:t>
      </w:r>
      <w:r w:rsidR="00A9679E">
        <w:rPr>
          <w:rFonts w:eastAsia="Calibri" w:cs="Times New Roman"/>
          <w:sz w:val="28"/>
          <w:szCs w:val="28"/>
        </w:rPr>
        <w:t xml:space="preserve"> </w:t>
      </w:r>
    </w:p>
    <w:p w:rsidR="00A9679E" w:rsidRDefault="00A9679E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</w:t>
      </w:r>
      <w:r w:rsidR="00C74D6C">
        <w:rPr>
          <w:rFonts w:eastAsia="Calibri" w:cs="Times New Roman"/>
          <w:sz w:val="28"/>
          <w:szCs w:val="28"/>
        </w:rPr>
        <w:t xml:space="preserve">орода науки. Социальная сфера: географические </w:t>
      </w:r>
      <w:r>
        <w:rPr>
          <w:rFonts w:eastAsia="Calibri" w:cs="Times New Roman"/>
          <w:sz w:val="28"/>
          <w:szCs w:val="28"/>
        </w:rPr>
        <w:t xml:space="preserve"> </w:t>
      </w:r>
      <w:r w:rsidR="00C74D6C">
        <w:rPr>
          <w:rFonts w:eastAsia="Calibri" w:cs="Times New Roman"/>
          <w:sz w:val="28"/>
          <w:szCs w:val="28"/>
        </w:rPr>
        <w:t xml:space="preserve">различия в уровне развития и 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качестве жизни населения.</w:t>
      </w:r>
    </w:p>
    <w:p w:rsidR="00A9679E" w:rsidRDefault="00C74D6C" w:rsidP="00A9679E">
      <w:pPr>
        <w:pStyle w:val="a9"/>
        <w:spacing w:after="0"/>
        <w:ind w:left="-1134" w:firstLine="454"/>
        <w:jc w:val="both"/>
        <w:rPr>
          <w:rFonts w:cs="Times New Roman"/>
          <w:b/>
          <w:i/>
          <w:sz w:val="26"/>
          <w:szCs w:val="26"/>
        </w:rPr>
      </w:pPr>
      <w:r w:rsidRPr="00C74D6C">
        <w:rPr>
          <w:rFonts w:cs="Times New Roman"/>
          <w:b/>
          <w:i/>
          <w:sz w:val="26"/>
          <w:szCs w:val="26"/>
        </w:rPr>
        <w:t xml:space="preserve"> </w:t>
      </w:r>
      <w:r w:rsidRPr="004E7FCA">
        <w:rPr>
          <w:rFonts w:cs="Times New Roman"/>
          <w:b/>
          <w:i/>
          <w:sz w:val="26"/>
          <w:szCs w:val="26"/>
        </w:rPr>
        <w:t xml:space="preserve">Анализ экономических карт России для определения типов территориальной </w:t>
      </w:r>
      <w:r w:rsidR="00A9679E">
        <w:rPr>
          <w:rFonts w:cs="Times New Roman"/>
          <w:b/>
          <w:i/>
          <w:sz w:val="26"/>
          <w:szCs w:val="26"/>
        </w:rPr>
        <w:t xml:space="preserve">  </w:t>
      </w:r>
    </w:p>
    <w:p w:rsidR="00C74D6C" w:rsidRPr="004E7FCA" w:rsidRDefault="00C74D6C" w:rsidP="00A9679E">
      <w:pPr>
        <w:pStyle w:val="a9"/>
        <w:spacing w:after="0"/>
        <w:ind w:left="-1134" w:firstLine="454"/>
        <w:jc w:val="both"/>
        <w:rPr>
          <w:rFonts w:cs="Times New Roman"/>
          <w:b/>
          <w:i/>
          <w:sz w:val="26"/>
          <w:szCs w:val="26"/>
        </w:rPr>
      </w:pPr>
      <w:r w:rsidRPr="004E7FCA">
        <w:rPr>
          <w:rFonts w:cs="Times New Roman"/>
          <w:b/>
          <w:i/>
          <w:sz w:val="26"/>
          <w:szCs w:val="26"/>
        </w:rPr>
        <w:t>структуры хозяйства. Группировка отраслей по различным показателям.</w:t>
      </w:r>
    </w:p>
    <w:p w:rsidR="00C74D6C" w:rsidRDefault="00C74D6C" w:rsidP="00C74D6C">
      <w:pPr>
        <w:pStyle w:val="4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1" w:name="bookmark293"/>
      <w:r>
        <w:rPr>
          <w:rFonts w:ascii="Times New Roman" w:eastAsia="Calibri" w:hAnsi="Times New Roman" w:cs="Times New Roman"/>
          <w:sz w:val="28"/>
          <w:szCs w:val="28"/>
        </w:rPr>
        <w:t>Раздел 9. Районы России</w:t>
      </w:r>
      <w:bookmarkEnd w:id="1"/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Природно-хозяйственное районирование России.</w:t>
      </w:r>
      <w:r>
        <w:rPr>
          <w:rFonts w:eastAsia="Calibri" w:cs="Times New Roman"/>
          <w:sz w:val="28"/>
          <w:szCs w:val="28"/>
        </w:rPr>
        <w:t xml:space="preserve"> Принципы и виды природно-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хозяйственного районирования страны. Анализ разных видов районирования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России.</w:t>
      </w:r>
    </w:p>
    <w:p w:rsidR="00C74D6C" w:rsidRDefault="00C74D6C" w:rsidP="00C74D6C">
      <w:pPr>
        <w:pStyle w:val="43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2" w:name="bookmark294"/>
      <w:r>
        <w:rPr>
          <w:rFonts w:ascii="Times New Roman" w:eastAsia="Calibri" w:hAnsi="Times New Roman" w:cs="Times New Roman"/>
          <w:sz w:val="28"/>
          <w:szCs w:val="28"/>
        </w:rPr>
        <w:t>Крупные регионы и районы России.</w:t>
      </w:r>
      <w:bookmarkEnd w:id="2"/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7"/>
          <w:sz w:val="28"/>
          <w:szCs w:val="28"/>
        </w:rPr>
        <w:t>Регионы России:</w:t>
      </w:r>
      <w:r>
        <w:rPr>
          <w:rFonts w:eastAsia="Calibri" w:cs="Times New Roman"/>
          <w:sz w:val="28"/>
          <w:szCs w:val="28"/>
        </w:rPr>
        <w:t xml:space="preserve"> Западный и Восточный.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7"/>
          <w:sz w:val="28"/>
          <w:szCs w:val="28"/>
        </w:rPr>
        <w:t>Районы России:</w:t>
      </w:r>
      <w:r>
        <w:rPr>
          <w:rFonts w:eastAsia="Calibri" w:cs="Times New Roman"/>
          <w:sz w:val="28"/>
          <w:szCs w:val="28"/>
        </w:rPr>
        <w:t xml:space="preserve"> Европейский Север, Центральная Россия, Европейский Юг,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Поволжье, Урал, Западная Сибирь, Восточная Сибирь, Дальний Восток.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Style w:val="47"/>
          <w:sz w:val="28"/>
          <w:szCs w:val="28"/>
        </w:rPr>
        <w:t>Характеристика регионов и районов.</w:t>
      </w:r>
      <w:r>
        <w:rPr>
          <w:rFonts w:eastAsia="Calibri" w:cs="Times New Roman"/>
          <w:sz w:val="28"/>
          <w:szCs w:val="28"/>
        </w:rPr>
        <w:t xml:space="preserve"> Состав, особенности географического 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положения, его влияние на природу, хозяйство и жизнь населения. Специфика 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природы: геологическое строение и рельеф, климат, природные зоны, природные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ресурсы.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Население: численность, естественный прирост и миграции, специфика </w:t>
      </w:r>
    </w:p>
    <w:p w:rsidR="00A9679E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расселения, национальный состав, традиции и культура. Города. Качество жизни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населения.</w:t>
      </w:r>
    </w:p>
    <w:p w:rsidR="00A9679E" w:rsidRDefault="00C74D6C" w:rsidP="00C74D6C">
      <w:pPr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экономи-ческих,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C74D6C" w:rsidRPr="004E7FCA" w:rsidRDefault="00C74D6C" w:rsidP="00C74D6C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4D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</w:p>
    <w:p w:rsidR="00C74D6C" w:rsidRDefault="00C74D6C" w:rsidP="00C74D6C">
      <w:pPr>
        <w:pStyle w:val="41"/>
        <w:keepNext/>
        <w:keepLines/>
        <w:shd w:val="clear" w:color="auto" w:fill="auto"/>
        <w:spacing w:line="240" w:lineRule="auto"/>
        <w:ind w:left="-1134" w:firstLine="454"/>
        <w:rPr>
          <w:rFonts w:ascii="Times New Roman" w:eastAsia="Calibri" w:hAnsi="Times New Roman" w:cs="Times New Roman"/>
          <w:sz w:val="28"/>
          <w:szCs w:val="28"/>
        </w:rPr>
      </w:pPr>
      <w:bookmarkStart w:id="3" w:name="bookmark295"/>
      <w:r>
        <w:rPr>
          <w:rFonts w:ascii="Times New Roman" w:eastAsia="Calibri" w:hAnsi="Times New Roman" w:cs="Times New Roman"/>
          <w:sz w:val="28"/>
          <w:szCs w:val="28"/>
        </w:rPr>
        <w:t>Раздел 10. Россия в современном мире</w:t>
      </w:r>
      <w:bookmarkEnd w:id="3"/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Россия в системе международного географического разделения труда. Взаимосвязи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России с другими странами мира. Объекты Всемирного природного и культурного </w:t>
      </w:r>
    </w:p>
    <w:p w:rsidR="00C74D6C" w:rsidRDefault="00C74D6C" w:rsidP="00C74D6C">
      <w:pPr>
        <w:pStyle w:val="a9"/>
        <w:spacing w:after="0"/>
        <w:ind w:left="-1134" w:firstLine="45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наследия в России.</w:t>
      </w:r>
    </w:p>
    <w:p w:rsidR="00C74D6C" w:rsidRPr="004E7FCA" w:rsidRDefault="00C74D6C" w:rsidP="00C74D6C">
      <w:pPr>
        <w:spacing w:after="0"/>
        <w:ind w:left="-70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sz w:val="26"/>
          <w:szCs w:val="26"/>
        </w:rPr>
        <w:t>География своей республики (края, области).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>Определение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sz w:val="26"/>
          <w:szCs w:val="26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4E7FCA">
        <w:rPr>
          <w:rFonts w:ascii="Times New Roman" w:hAnsi="Times New Roman" w:cs="Times New Roman"/>
          <w:i/>
          <w:sz w:val="26"/>
          <w:szCs w:val="26"/>
        </w:rPr>
        <w:t>Достопримечательности. Топонимика.</w:t>
      </w:r>
    </w:p>
    <w:p w:rsidR="00C74D6C" w:rsidRDefault="00C74D6C" w:rsidP="00C74D6C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7FCA">
        <w:rPr>
          <w:rFonts w:ascii="Times New Roman" w:hAnsi="Times New Roman" w:cs="Times New Roman"/>
          <w:b/>
          <w:i/>
          <w:sz w:val="26"/>
          <w:szCs w:val="26"/>
        </w:rPr>
        <w:t>Оценка природных ресурсов и их использования.</w:t>
      </w:r>
      <w:r w:rsidRPr="004E7F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FCA">
        <w:rPr>
          <w:rFonts w:ascii="Times New Roman" w:hAnsi="Times New Roman" w:cs="Times New Roman"/>
          <w:b/>
          <w:i/>
          <w:sz w:val="26"/>
          <w:szCs w:val="26"/>
        </w:rPr>
        <w:t>Наблюдение за природными компонентами, географическими объектами, процессами и явлениями своей местности, их описание.</w:t>
      </w:r>
    </w:p>
    <w:p w:rsidR="004E7FCA" w:rsidRPr="004E7FCA" w:rsidRDefault="004E7FCA" w:rsidP="00257629">
      <w:pPr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A7C96" w:rsidRPr="004E7FCA" w:rsidRDefault="00F47D1A" w:rsidP="00A9679E">
      <w:pPr>
        <w:spacing w:after="0"/>
        <w:ind w:left="-709"/>
        <w:jc w:val="center"/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6</w:t>
      </w:r>
      <w:r w:rsidR="002A7C96" w:rsidRPr="004E7FC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.Тематическое планирование </w:t>
      </w:r>
      <w:r w:rsidR="002A7C96"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с определением основных видов учебной деятельности</w:t>
      </w:r>
    </w:p>
    <w:p w:rsidR="002A7C96" w:rsidRPr="004E7FCA" w:rsidRDefault="002A7C96" w:rsidP="00257629">
      <w:pPr>
        <w:pStyle w:val="141"/>
        <w:tabs>
          <w:tab w:val="left" w:pos="-709"/>
        </w:tabs>
        <w:spacing w:line="276" w:lineRule="auto"/>
        <w:ind w:left="-709" w:firstLine="0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</w:pPr>
      <w:r w:rsidRPr="004E7FCA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9  класс</w:t>
      </w:r>
    </w:p>
    <w:tbl>
      <w:tblPr>
        <w:tblStyle w:val="a7"/>
        <w:tblW w:w="10598" w:type="dxa"/>
        <w:tblInd w:w="-851" w:type="dxa"/>
        <w:tblLook w:val="04A0"/>
      </w:tblPr>
      <w:tblGrid>
        <w:gridCol w:w="2377"/>
        <w:gridCol w:w="8221"/>
      </w:tblGrid>
      <w:tr w:rsidR="002A7C96" w:rsidRPr="004E7FCA" w:rsidTr="004F7E7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14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6"/>
                <w:szCs w:val="26"/>
              </w:rPr>
            </w:pPr>
            <w:r w:rsidRPr="004E7FCA">
              <w:rPr>
                <w:rFonts w:ascii="Times New Roman" w:eastAsia="Calibri" w:hAnsi="Times New Roman" w:cs="Times New Roman"/>
                <w:b/>
                <w:i w:val="0"/>
                <w:iCs w:val="0"/>
                <w:sz w:val="26"/>
                <w:szCs w:val="26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spacing w:after="0" w:line="276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/>
                <w:sz w:val="26"/>
                <w:szCs w:val="26"/>
              </w:rPr>
              <w:t>Характеристика</w:t>
            </w:r>
            <w:r w:rsidR="004F7E78" w:rsidRPr="004E7F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4E7FCA">
              <w:rPr>
                <w:rFonts w:ascii="Times New Roman" w:hAnsi="Times New Roman"/>
                <w:b/>
                <w:sz w:val="26"/>
                <w:szCs w:val="26"/>
              </w:rPr>
              <w:t>основных видов учебной деятельности</w:t>
            </w:r>
          </w:p>
        </w:tc>
      </w:tr>
      <w:tr w:rsidR="002A7C96" w:rsidRPr="004E7FCA" w:rsidTr="00D04A3B">
        <w:trPr>
          <w:trHeight w:val="1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ind w:right="-36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4F7E78" w:rsidP="0025762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• 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Анализ учебного материала в учебнике</w:t>
            </w:r>
          </w:p>
        </w:tc>
      </w:tr>
      <w:tr w:rsidR="002A7C96" w:rsidRPr="004E7FCA" w:rsidTr="004F7E7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t>Хозяйство  России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схемы отраслевой и функциональной структуры хозяйства России,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определять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их различия;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черт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сходства и </w:t>
            </w:r>
            <w:r>
              <w:rPr>
                <w:rFonts w:ascii="Times New Roman" w:hAnsi="Times New Roman"/>
                <w:sz w:val="26"/>
                <w:szCs w:val="26"/>
              </w:rPr>
              <w:t>раз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личия отраслевой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структуры хозяйства России от хозяйств экономически развитых и развивающихся стран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мира;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Выдел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>ение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типы территориальной структуры хозяйства России на основе анализа тематических (экономических) карт;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Устано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на основе анализа карт и текста учебника черты географического положения, оказывающие положительное и отрицательное воздействие на развитие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br/>
              <w:t>хозяйства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>ение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географического положения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Сравн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долю человеческого капитала в хозяйстве России и других стран мира;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картам (статистическим материалам) территориальные различия индекса человеческого развития по субъектам Российской Федерации;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схем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состава трудовых ресурсов и экономически активного населения. Выявл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соотношение этих понятий;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Сравн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>ение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величину трудоспособного и экономически активного населения в России и других странах мира;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достоинства и недостатки природно-ресурсного капитала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особенности географического положения основных ресурсных баз и набор представленных в них полезных ископаемых;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и сравнивать природно-ресурсный капитал крупных районов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долю видов экономической деятельности в производственном капитале России и степень его износа;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картам распределение производственного капитала по территории страны;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схем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«Состав топливно-энергетического комплекса» с объяснением функций его отдельных звеньев и взаимосвязи между ними;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экономические следствия концентрации запасов газа на востоке страны, а основных потребителей на западе;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Формирование проблем и в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ысказыва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мнени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о воздействии газовой промышленности и других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отраслей ТЭК на состояние окружающей среды и мерах по её охране;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есение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контурную карт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 основные районы добычи газа и магистральные газопроводы;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Сопоставление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карту размещения газовой промышленности с картой плотности населения, формулировать выводы;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одного из газодобывающих районов по картам и статистическим материалам;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на контурную карту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основные районы добычи нефти 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крупнейшие нефтепроводы;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Сопоставл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карт</w:t>
            </w:r>
            <w:r w:rsidR="00353BA6">
              <w:rPr>
                <w:rFonts w:ascii="Times New Roman" w:hAnsi="Times New Roman"/>
                <w:sz w:val="26"/>
                <w:szCs w:val="26"/>
              </w:rPr>
              <w:t>ы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размещения предприятий нефтяной промышленности с картой плотности населения, формулировать выводы;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одного из нефтяных бассейнов по картам и</w:t>
            </w:r>
            <w:r w:rsidR="00353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статистическим материалам;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опоставительный анализ величины добычи угля в основных угольных бассейнах на основе статистических материалов и карт;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характеристику одного из угольных бассейнов по картам и</w:t>
            </w:r>
            <w:r w:rsidR="00353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статистическим материалам;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таблиц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«Различия типов электростанций по особенностям эксплуатации, строительства, воздействию на окружающую среду, стоимости электроэнергии»;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причинно-следственные связи в размещении гидроэнергетических ресурсов и географии ГЭС;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проблемы и высказывание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>мнени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существовании или отсутствии зависимости величины потребления энергии от уровня социально-экономического развития страны;</w:t>
            </w:r>
          </w:p>
          <w:p w:rsidR="002A7C96" w:rsidRPr="00353BA6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353BA6">
              <w:rPr>
                <w:rFonts w:ascii="Times New Roman" w:hAnsi="Times New Roman"/>
                <w:bCs/>
                <w:sz w:val="26"/>
                <w:szCs w:val="26"/>
              </w:rPr>
              <w:t xml:space="preserve"> Нан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53BA6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353BA6">
              <w:rPr>
                <w:rFonts w:ascii="Times New Roman" w:hAnsi="Times New Roman"/>
                <w:bCs/>
                <w:sz w:val="26"/>
                <w:szCs w:val="26"/>
              </w:rPr>
              <w:t xml:space="preserve">на контурную карту </w:t>
            </w:r>
            <w:r w:rsidR="002A7C96" w:rsidRPr="00353BA6">
              <w:rPr>
                <w:rFonts w:ascii="Times New Roman" w:hAnsi="Times New Roman"/>
                <w:sz w:val="26"/>
                <w:szCs w:val="26"/>
              </w:rPr>
              <w:t>крупнейшие электростанции разного типа;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Представление а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ргументирован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ных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пример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решающее воздействие машиностроения на общий уровень развития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главные районы размещения отраслей трудоёмкого и</w:t>
            </w:r>
            <w:r w:rsidR="00353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есение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 контурную карту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крупнейшие центры машиностроения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Сопоставл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географию месторождений железных руд и каменного угля с размещением крупнейших центров чёрной металлургии;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главны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фактор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размещения предприятий чёрной металлургии;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атласа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формирования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примеры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различных вариантов размещения предприятий чёрной металлургии;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Нан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есение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на контурную карту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главные металлургические районы;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Формулировка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мнени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причинах сохранения за сталью роли главного конструкционного материала;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информацию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(в Интернете и других источниках) об использовании цветных металлов в хозяйстве и причинах возрастания потребности в них;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Сопоставл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географию месторождений цветных металлов с размещением крупнейших центров цветной металлургии;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Выявле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главную закономерность в размещении предприятий цветной металлургии тяжёлых металлов;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Сопоставл</w:t>
            </w:r>
            <w:r w:rsidR="00353BA6">
              <w:rPr>
                <w:rFonts w:ascii="Times New Roman" w:hAnsi="Times New Roman"/>
                <w:bCs/>
                <w:sz w:val="26"/>
                <w:szCs w:val="26"/>
              </w:rPr>
              <w:t xml:space="preserve">ения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53BA6">
              <w:rPr>
                <w:rFonts w:ascii="Times New Roman" w:hAnsi="Times New Roman"/>
                <w:sz w:val="26"/>
                <w:szCs w:val="26"/>
              </w:rPr>
              <w:t>карт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атласа «Цветная металлургия» и «Электроэнергетика»,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устанавливать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главный фактор размещения выплавки алюминия и крупнейших центров алюминиевого производства;</w:t>
            </w:r>
          </w:p>
          <w:p w:rsidR="002A7C96" w:rsidRPr="004E7FCA" w:rsidRDefault="00353BA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схем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Отраслевой с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остав химической промышленности России» и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выявлять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роль важнейших отраслей химической промышленности в хозяйстве;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Примеры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изделий химической промышленности и соотносить их с той или иной отраслью;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карте атласа основные районы химической промышленности, развивающиеся на собственном и ввозимом сырье;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римеры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влияния на природу и здоровье человека химических производств и объяснять их;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направления использования древесины в хозяйстве, её главных потребителей;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атласа географическое положение основных районов лесозаготовок и лесопромышленных комплексов с обоснованием принципов их размещения;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рол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потребительского и экологического факторов в размещении предприятий лесной промышленности;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мнени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й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проблемах и задачах развития лесной промышленности;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Провед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сравнительн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сельскохозяйственных угодий России и сельскохозяйственных угодий других стран (регионов), комментировать полученные результаты;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существенные черты отличия сельского хозяйства от других отраслей экономики;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и характеризовать агроклиматические ресурсы со значительными посевами тех или иных культур;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>ение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и эколого-климатическим показателям основные  районы выращивания зерновых и технических культур;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картам и эколого-климатическим показателям главные районы развития разных отраслей животноводства;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 взаимосвязи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долю пищевой и  лёгкой промышленности в общем объёме промышленной продукции;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Формулирование проблем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причинах недостаточной обеспеченности населения отечественной продукцией лёгкой и пищевой промышленности и их неконкурентоспособности;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на основе анализа карт основные районы и центры развития пищевой и лёгкой промышленности;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предприятий своего края и указывать факторы их размещения;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Анализ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схем</w:t>
            </w:r>
            <w:r w:rsidR="00C90545">
              <w:rPr>
                <w:rFonts w:ascii="Times New Roman" w:hAnsi="Times New Roman"/>
                <w:sz w:val="26"/>
                <w:szCs w:val="26"/>
              </w:rPr>
              <w:t>ы «А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гропромышленн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комплекс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России», </w:t>
            </w:r>
            <w:r w:rsidR="00C90545"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взаимосвязи агропромышленного комплекса;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Сравне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транспорта по ряду показателей (скорость, себестоимость, грузооборот, пассажироборот, зависимость от погодных условий, степень воздействия на окружающую среду) на основе анализа статистических данных;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преимущества и недостатки каждого вида транспорта;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железнодорожного, автомобильного, воздушного, морского и внутреннего транспорта;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картам причины ведущей роли железнодорожного транспорта в России;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Работа с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статистическим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данным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долю железнодорожного, автомобильного, воздушного, морского и внутреннего транспорта в транспортной работе страны;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схеме виды связи, достоинства и недостатки каждого из них;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Сравне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уровень развития отдельных видов связи в России и других странах;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территориальны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различи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в уровне 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 обеспечения услуг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телефонизации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районов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статистическим данным долю России и других стран на мировом рынке наукоёмкой продукции, долю затрат стран на научные исследования;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картам географию городов нау</w:t>
            </w:r>
            <w:r>
              <w:rPr>
                <w:rFonts w:ascii="Times New Roman" w:hAnsi="Times New Roman"/>
                <w:sz w:val="26"/>
                <w:szCs w:val="26"/>
              </w:rPr>
              <w:t>чно-технических центров и академгородков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картам и статистическим данным районы России, лидирующие в науке и образовании;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территориальны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различи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 обеспеченности жильём районов России;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статистически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 данных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по уровню обеспеченности жильём и его благоустроенности в России и других странах мира;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карты для определения географических различий в уровне жизни населения;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5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Выполнение вариантов выполнения контрольной работы, предлагаемой в тетради-экзаменаторе.</w:t>
            </w:r>
          </w:p>
        </w:tc>
      </w:tr>
      <w:tr w:rsidR="002A7C96" w:rsidRPr="004E7FCA" w:rsidTr="004F7E7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Районы    России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Оце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ка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положительны</w:t>
            </w:r>
            <w:r w:rsidR="00C90545">
              <w:rPr>
                <w:rFonts w:ascii="Times New Roman" w:hAnsi="Times New Roman"/>
                <w:sz w:val="26"/>
                <w:szCs w:val="26"/>
              </w:rPr>
              <w:t>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 отрицательны</w:t>
            </w:r>
            <w:r w:rsidR="00C90545">
              <w:rPr>
                <w:rFonts w:ascii="Times New Roman" w:hAnsi="Times New Roman"/>
                <w:sz w:val="26"/>
                <w:szCs w:val="26"/>
              </w:rPr>
              <w:t xml:space="preserve">х сторон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географического положения экономических районов России;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Установл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характер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воздействия географического положения на природу, жизнь людей и хозяйство;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Выявл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C9054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услови</w:t>
            </w:r>
            <w:r w:rsidR="00C90545">
              <w:rPr>
                <w:rFonts w:ascii="Times New Roman" w:hAnsi="Times New Roman"/>
                <w:sz w:val="26"/>
                <w:szCs w:val="26"/>
              </w:rPr>
              <w:t>й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для развития хозяйства;</w:t>
            </w:r>
          </w:p>
          <w:p w:rsidR="002A7C96" w:rsidRPr="004E7FCA" w:rsidRDefault="00C90545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опоставительный анализ различных географических карт для установления природных различий экономического района;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Установление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причинно-следственные связи на основе анализа карт: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br/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между особенностями строения земной коры и составом минеральных ресурсов, между особенностями строения земной коры и рельефом, между климатом и обеспеченностью водными ресурсами, между климатом и природной зональностью,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br/>
              <w:t>между особенностями природной зональности и обеспеченностью биологическими ресурсами;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простой и сложный план 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изученного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материала;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Составление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описания и характеристики особенностей природы на основе анализа карт, схем, диаграмм;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Добывания информации 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в Интернете и других источниках) 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подготов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презентаци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о природе и природно-ресурсной базе района;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опоставительный анализ тематических физико-географических карт и карт населения,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устанавливать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причинно-следственные связи и закономерности размещения населения, городов и объектов хозяйственной деятельности;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схемы и статистические материалы, отражающие качественные и количественные параметры населения, формулиров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вывод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описания и характеристики населения на основе анализа разных источников информации, в том числе карт;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Работа с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практически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 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ами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используя различные показатели, характеризующие население района;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сопоставительн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анализ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различных по содержанию физико-географических и социально-экономических тематических карт,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устанавливать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связ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и закономерност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развития хозяйства и размещения хозяйственных объектов;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схем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и статистические материалы, отражающие качественные и количественные параметры хозяйства и его структуру, формулировать выводы;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Составл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таблиц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, диаграмм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, график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, описания, характеристики, отражающие особенности хозяйства, на основе анализа разных источников информации, в том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числе карт;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район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ов  и административных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субъектов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 краткому описанию характерных черт природы, населения и хозяйства;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черт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сходства и различия в особенностях природы, населения, хозяйства отдельных территорий;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Анализ 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взаимодействия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природы и человека на примере отдельных территорий;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Реш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практически</w:t>
            </w:r>
            <w:r w:rsidR="003E40EE">
              <w:rPr>
                <w:rFonts w:ascii="Times New Roman" w:hAnsi="Times New Roman"/>
                <w:sz w:val="26"/>
                <w:szCs w:val="26"/>
              </w:rPr>
              <w:t>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работать с 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ами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и задани</w:t>
            </w:r>
            <w:r w:rsidR="003E40EE">
              <w:rPr>
                <w:rFonts w:ascii="Times New Roman" w:hAnsi="Times New Roman"/>
                <w:sz w:val="26"/>
                <w:szCs w:val="26"/>
              </w:rPr>
              <w:t>ями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, контурными картами;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Выполнение вариантов выполнения контрольной работы, предлагаемой в тетради-экзаменаторе.</w:t>
            </w:r>
          </w:p>
        </w:tc>
      </w:tr>
      <w:tr w:rsidR="002A7C96" w:rsidRPr="004E7FCA" w:rsidTr="004F7E7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Россия в мире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Оцен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ка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по статистическим данным и картам место и роль России в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lastRenderedPageBreak/>
              <w:t>международном разделении труда в отдельных сферах хозяйства;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Определ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ение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территориальн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структур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внешней торговли России;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Оцен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ка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положительн</w:t>
            </w:r>
            <w:r w:rsidR="003E40EE">
              <w:rPr>
                <w:rFonts w:ascii="Times New Roman" w:hAnsi="Times New Roman"/>
                <w:sz w:val="26"/>
                <w:szCs w:val="26"/>
              </w:rPr>
              <w:t>ых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и отрицательн</w:t>
            </w:r>
            <w:r w:rsidR="003E40EE">
              <w:rPr>
                <w:rFonts w:ascii="Times New Roman" w:hAnsi="Times New Roman"/>
                <w:sz w:val="26"/>
                <w:szCs w:val="26"/>
              </w:rPr>
              <w:t>ых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 xml:space="preserve"> сторон</w:t>
            </w:r>
            <w:r w:rsidR="003E40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географического положения России по отношению к мировой системе транспортных коридоров;</w:t>
            </w:r>
          </w:p>
          <w:p w:rsidR="002A7C96" w:rsidRPr="004E7FCA" w:rsidRDefault="003E40EE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Анализ</w:t>
            </w:r>
            <w:r w:rsidR="002A7C96"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схем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и карт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 xml:space="preserve"> отражающие положение России в мировой системе транспортных коридоров, формулиров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 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вывод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2A7C96" w:rsidRPr="004E7F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>Прогноз</w:t>
            </w:r>
            <w:r w:rsidR="003E40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E7FCA">
              <w:rPr>
                <w:rFonts w:ascii="Times New Roman" w:hAnsi="Times New Roman"/>
                <w:sz w:val="26"/>
                <w:szCs w:val="26"/>
              </w:rPr>
              <w:t>перспективы развития страны по мере её дальнейшей интеграции в систему мировых транспортных коридоров;</w:t>
            </w:r>
          </w:p>
          <w:p w:rsidR="002A7C96" w:rsidRPr="004E7FCA" w:rsidRDefault="002A7C96" w:rsidP="00257629">
            <w:pPr>
              <w:pStyle w:val="a6"/>
              <w:numPr>
                <w:ilvl w:val="0"/>
                <w:numId w:val="7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Выполнение вариантов выполнения контрольной работы, предлагаемой в тетради-экзаменаторе.</w:t>
            </w:r>
          </w:p>
        </w:tc>
      </w:tr>
      <w:tr w:rsidR="002A7C96" w:rsidRPr="004E7FCA" w:rsidTr="004F7E7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spacing w:line="276" w:lineRule="auto"/>
              <w:ind w:right="7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</w:t>
            </w:r>
            <w:r w:rsidR="00AC5B51" w:rsidRPr="004E7FC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итог</w:t>
            </w:r>
            <w:r w:rsidR="00AC5B51" w:rsidRPr="004E7FC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96" w:rsidRPr="004E7FCA" w:rsidRDefault="002A7C96" w:rsidP="00257629">
            <w:pPr>
              <w:pStyle w:val="a6"/>
              <w:numPr>
                <w:ilvl w:val="0"/>
                <w:numId w:val="8"/>
              </w:numPr>
              <w:spacing w:after="0" w:line="276" w:lineRule="auto"/>
              <w:ind w:left="0" w:hanging="142"/>
              <w:rPr>
                <w:rFonts w:ascii="Times New Roman" w:hAnsi="Times New Roman"/>
                <w:sz w:val="26"/>
                <w:szCs w:val="26"/>
              </w:rPr>
            </w:pPr>
            <w:r w:rsidRPr="004E7FCA">
              <w:rPr>
                <w:rFonts w:ascii="Times New Roman" w:hAnsi="Times New Roman"/>
                <w:sz w:val="26"/>
                <w:szCs w:val="26"/>
              </w:rPr>
              <w:t>Подготовленное обсуждение проблем, предлагаемых в рубрике «Подведем итоги».</w:t>
            </w:r>
          </w:p>
        </w:tc>
      </w:tr>
    </w:tbl>
    <w:p w:rsidR="002A7C96" w:rsidRPr="004E7FCA" w:rsidRDefault="002A7C96" w:rsidP="00257629">
      <w:pPr>
        <w:spacing w:after="0"/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F47D1A" w:rsidRDefault="00F47D1A" w:rsidP="00257629">
      <w:pPr>
        <w:pStyle w:val="a6"/>
        <w:spacing w:after="0" w:line="276" w:lineRule="auto"/>
        <w:ind w:left="-709" w:hanging="851"/>
        <w:jc w:val="center"/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</w:pPr>
    </w:p>
    <w:p w:rsidR="001F409D" w:rsidRDefault="00F47D1A" w:rsidP="00257629">
      <w:pPr>
        <w:pStyle w:val="a6"/>
        <w:spacing w:after="0" w:line="276" w:lineRule="auto"/>
        <w:ind w:left="-709" w:hanging="851"/>
        <w:jc w:val="center"/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7</w:t>
      </w:r>
      <w:r w:rsidR="001F409D" w:rsidRPr="004E7FCA">
        <w:rPr>
          <w:rStyle w:val="dash0410005f0431005f0437005f0430005f0446005f0020005f0441005f043f005f0438005f0441005f043a005f0430005f005fchar1char1"/>
          <w:b/>
          <w:i/>
          <w:sz w:val="26"/>
          <w:szCs w:val="26"/>
        </w:rPr>
        <w:t>.Описание учебно-методического и материально-технического обеспечения образовательного процесса</w:t>
      </w:r>
    </w:p>
    <w:p w:rsidR="004E7FCA" w:rsidRPr="004E7FCA" w:rsidRDefault="004E7FCA" w:rsidP="00257629">
      <w:pPr>
        <w:pStyle w:val="a6"/>
        <w:spacing w:after="0" w:line="276" w:lineRule="auto"/>
        <w:ind w:left="-709" w:hanging="851"/>
        <w:jc w:val="center"/>
        <w:rPr>
          <w:rStyle w:val="dash0410005f0431005f0437005f0430005f0446005f0020005f0441005f043f005f0438005f0441005f043a005f0430005f005fchar1char1"/>
          <w:i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659"/>
      </w:tblGrid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количество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Механизм фиксации доски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Барометр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Глобус Земли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Комплект топографических приборов и инструментов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«Строение Земли»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«Строения земных складок и эволюций рельефа»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вулкан (разборная)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Модель зон разлома (сдвиги земной коры)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Рулетка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Трехпланетная модель (Земля, Солнце, Луна)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Устройства измерения и обработки данных (</w:t>
            </w: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Mimio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) со встроенным программным обеспечением и учебно-методическими материалами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Датчик температуры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Датчик электрической проводимости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настенных учебных карт «География 8-9 класс»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География России (для интерактивной доски)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«География в школе. Электронные уроки и тесты»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«География России»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Презентации: «География России» : история открытий и население.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Интерактивные плакаты. Экономическая география регионов мира. Программно-методический комплекс.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09D" w:rsidRPr="004E7FCA" w:rsidTr="001F409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  <w:r w:rsidRPr="004E7F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 xml:space="preserve">  по географии (2диска)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9D" w:rsidRPr="004E7FCA" w:rsidRDefault="001F409D" w:rsidP="00257629">
            <w:pPr>
              <w:spacing w:after="0"/>
              <w:ind w:right="56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E7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F409D" w:rsidRPr="004E7FCA" w:rsidRDefault="001F409D" w:rsidP="00257629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</w:p>
    <w:p w:rsidR="001F409D" w:rsidRPr="004E7FCA" w:rsidRDefault="001F409D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библиотека учебной, программно-методической, учебно-методической, справочно-информационной и научно-популярной литературы</w:t>
      </w:r>
    </w:p>
    <w:p w:rsidR="00103BF7" w:rsidRPr="004E7FCA" w:rsidRDefault="001F409D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т.д.</w:t>
      </w:r>
    </w:p>
    <w:p w:rsidR="00103BF7" w:rsidRPr="004E7FCA" w:rsidRDefault="00103BF7" w:rsidP="00257629">
      <w:pPr>
        <w:pStyle w:val="a6"/>
        <w:numPr>
          <w:ilvl w:val="0"/>
          <w:numId w:val="9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00"/>
          <w:sz w:val="26"/>
          <w:szCs w:val="26"/>
        </w:rPr>
        <w:t>Интернет-ресурсы:</w:t>
      </w:r>
    </w:p>
    <w:p w:rsidR="00103BF7" w:rsidRPr="004E7FCA" w:rsidRDefault="00912CC3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8" w:history="1">
        <w:r w:rsidR="00103BF7" w:rsidRPr="004E7FCA">
          <w:rPr>
            <w:rStyle w:val="a8"/>
            <w:rFonts w:ascii="Times New Roman" w:hAnsi="Times New Roman"/>
            <w:sz w:val="26"/>
            <w:szCs w:val="26"/>
          </w:rPr>
          <w:t>http://ru.wikipedia.org/wik</w:t>
        </w:r>
      </w:hyperlink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http://nature.worldstreasure.com/ </w:t>
      </w:r>
      <w:r w:rsidRPr="004E7FCA">
        <w:rPr>
          <w:rFonts w:ascii="Times New Roman" w:hAnsi="Times New Roman"/>
          <w:color w:val="000000"/>
          <w:sz w:val="26"/>
          <w:szCs w:val="26"/>
        </w:rPr>
        <w:t>- Чудеса природы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http://www.rgo.ru/ </w:t>
      </w:r>
      <w:r w:rsidRPr="004E7FCA">
        <w:rPr>
          <w:rFonts w:ascii="Times New Roman" w:hAnsi="Times New Roman"/>
          <w:color w:val="000000"/>
          <w:sz w:val="26"/>
          <w:szCs w:val="26"/>
        </w:rPr>
        <w:t>- Планета Земля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color w:val="000000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http://www.sci.aha.ru/RUS/wab__.htm </w:t>
      </w:r>
      <w:r w:rsidRPr="004E7FCA">
        <w:rPr>
          <w:rFonts w:ascii="Times New Roman" w:hAnsi="Times New Roman"/>
          <w:color w:val="000000"/>
          <w:sz w:val="26"/>
          <w:szCs w:val="26"/>
        </w:rPr>
        <w:t>- Россия, как система</w:t>
      </w:r>
    </w:p>
    <w:p w:rsidR="00103BF7" w:rsidRPr="004E7FCA" w:rsidRDefault="00103BF7" w:rsidP="00257629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http://www.rusngo.ru/news/index.shtml </w:t>
      </w:r>
      <w:r w:rsidRPr="004E7FCA">
        <w:rPr>
          <w:rFonts w:ascii="Times New Roman" w:hAnsi="Times New Roman"/>
          <w:color w:val="000000"/>
          <w:sz w:val="26"/>
          <w:szCs w:val="26"/>
        </w:rPr>
        <w:t>- Национальное географическое общество</w:t>
      </w:r>
    </w:p>
    <w:p w:rsidR="001F409D" w:rsidRPr="00A9679E" w:rsidRDefault="00103BF7" w:rsidP="00A9679E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color w:val="0000FF"/>
          <w:sz w:val="26"/>
          <w:szCs w:val="26"/>
        </w:rPr>
        <w:t xml:space="preserve">http://www.geocities.com/Paris/LeftBank/3405/towns.html </w:t>
      </w:r>
      <w:r w:rsidRPr="004E7FCA">
        <w:rPr>
          <w:rFonts w:ascii="Times New Roman" w:hAnsi="Times New Roman"/>
          <w:color w:val="000000"/>
          <w:sz w:val="26"/>
          <w:szCs w:val="26"/>
        </w:rPr>
        <w:t>- Города России</w:t>
      </w:r>
    </w:p>
    <w:p w:rsidR="001F409D" w:rsidRPr="004E7FCA" w:rsidRDefault="00A9679E" w:rsidP="00A9679E">
      <w:pPr>
        <w:pStyle w:val="a6"/>
        <w:spacing w:after="0" w:line="276" w:lineRule="auto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F409D" w:rsidRPr="004E7FCA" w:rsidRDefault="001F409D" w:rsidP="00257629">
      <w:pPr>
        <w:pStyle w:val="a6"/>
        <w:spacing w:after="0" w:line="276" w:lineRule="auto"/>
        <w:ind w:left="-709"/>
        <w:rPr>
          <w:rFonts w:ascii="Times New Roman" w:hAnsi="Times New Roman"/>
          <w:b/>
          <w:sz w:val="26"/>
          <w:szCs w:val="26"/>
        </w:rPr>
      </w:pPr>
    </w:p>
    <w:p w:rsidR="001F409D" w:rsidRPr="004E7FCA" w:rsidRDefault="00A9679E" w:rsidP="00A9679E">
      <w:pPr>
        <w:pStyle w:val="a6"/>
        <w:spacing w:after="0" w:line="276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1F409D" w:rsidRPr="004E7FCA">
        <w:rPr>
          <w:rFonts w:ascii="Times New Roman" w:hAnsi="Times New Roman"/>
          <w:b/>
          <w:sz w:val="26"/>
          <w:szCs w:val="26"/>
        </w:rPr>
        <w:t>класс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Дронов В.П., Савельева Л.Е.  География. Россия: природа, население, хозяйство. 9 класс. Учебник для общеобразовательных учреждений.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 xml:space="preserve"> География. Россия: природа, население, хозяйство. 9 класс. Электронное приложение к учебнику авторов  В.П. Дронова, Л.Е. Савельевой.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География. Россия: природа, население, хозяйство.  Атлас. 8-9 классы.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География. Россия: природа, население, хозяйство.  Контурные карты. 9 класс.</w:t>
      </w:r>
    </w:p>
    <w:p w:rsidR="001F409D" w:rsidRPr="004E7FCA" w:rsidRDefault="001F409D" w:rsidP="00257629">
      <w:pPr>
        <w:pStyle w:val="a6"/>
        <w:numPr>
          <w:ilvl w:val="0"/>
          <w:numId w:val="10"/>
        </w:numPr>
        <w:spacing w:after="0" w:line="276" w:lineRule="auto"/>
        <w:ind w:left="-709" w:firstLine="0"/>
        <w:rPr>
          <w:rFonts w:ascii="Times New Roman" w:hAnsi="Times New Roman"/>
          <w:sz w:val="26"/>
          <w:szCs w:val="26"/>
        </w:rPr>
      </w:pPr>
      <w:r w:rsidRPr="004E7FCA">
        <w:rPr>
          <w:rFonts w:ascii="Times New Roman" w:hAnsi="Times New Roman"/>
          <w:sz w:val="26"/>
          <w:szCs w:val="26"/>
        </w:rPr>
        <w:t>География. Россия: природа, население, хозяйство.  Поурочное тематическое планирование. 9 класс. Пособие для учителей общеобразовательных учреждений.</w:t>
      </w:r>
    </w:p>
    <w:p w:rsidR="004E7FCA" w:rsidRDefault="004E7FCA" w:rsidP="00257629">
      <w:pPr>
        <w:pStyle w:val="2"/>
        <w:spacing w:before="0" w:after="0" w:line="276" w:lineRule="auto"/>
        <w:ind w:left="-709"/>
        <w:rPr>
          <w:rFonts w:ascii="Times New Roman" w:hAnsi="Times New Roman" w:cs="Times New Roman"/>
          <w:i w:val="0"/>
          <w:sz w:val="26"/>
          <w:szCs w:val="26"/>
        </w:rPr>
      </w:pPr>
    </w:p>
    <w:sectPr w:rsidR="004E7FCA" w:rsidSect="004E7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F5" w:rsidRDefault="00F40EF5" w:rsidP="00564C6C">
      <w:pPr>
        <w:spacing w:after="0" w:line="240" w:lineRule="auto"/>
      </w:pPr>
      <w:r>
        <w:separator/>
      </w:r>
    </w:p>
  </w:endnote>
  <w:endnote w:type="continuationSeparator" w:id="1">
    <w:p w:rsidR="00F40EF5" w:rsidRDefault="00F40EF5" w:rsidP="005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F5" w:rsidRDefault="00F40EF5" w:rsidP="00564C6C">
      <w:pPr>
        <w:spacing w:after="0" w:line="240" w:lineRule="auto"/>
      </w:pPr>
      <w:r>
        <w:separator/>
      </w:r>
    </w:p>
  </w:footnote>
  <w:footnote w:type="continuationSeparator" w:id="1">
    <w:p w:rsidR="00F40EF5" w:rsidRDefault="00F40EF5" w:rsidP="005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46644B"/>
    <w:multiLevelType w:val="hybridMultilevel"/>
    <w:tmpl w:val="2D40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68E0"/>
    <w:multiLevelType w:val="hybridMultilevel"/>
    <w:tmpl w:val="6ABC38E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847D6"/>
    <w:multiLevelType w:val="hybridMultilevel"/>
    <w:tmpl w:val="1C8C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61372"/>
    <w:multiLevelType w:val="hybridMultilevel"/>
    <w:tmpl w:val="8F78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11ED3"/>
    <w:multiLevelType w:val="hybridMultilevel"/>
    <w:tmpl w:val="C96014F2"/>
    <w:lvl w:ilvl="0" w:tplc="DBA02DD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940"/>
    <w:multiLevelType w:val="hybridMultilevel"/>
    <w:tmpl w:val="96222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425FE"/>
    <w:multiLevelType w:val="hybridMultilevel"/>
    <w:tmpl w:val="6EB0F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D185D"/>
    <w:multiLevelType w:val="hybridMultilevel"/>
    <w:tmpl w:val="59BE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C6C"/>
    <w:rsid w:val="000B3E7E"/>
    <w:rsid w:val="00103BF7"/>
    <w:rsid w:val="001F409D"/>
    <w:rsid w:val="00257629"/>
    <w:rsid w:val="002A7C96"/>
    <w:rsid w:val="00353BA6"/>
    <w:rsid w:val="00393956"/>
    <w:rsid w:val="003A0FC3"/>
    <w:rsid w:val="003E03CC"/>
    <w:rsid w:val="003E40EE"/>
    <w:rsid w:val="004A1A58"/>
    <w:rsid w:val="004E7FCA"/>
    <w:rsid w:val="004F7E78"/>
    <w:rsid w:val="00564C6C"/>
    <w:rsid w:val="00766D0C"/>
    <w:rsid w:val="00912CC3"/>
    <w:rsid w:val="00941EC9"/>
    <w:rsid w:val="009511DF"/>
    <w:rsid w:val="009C5116"/>
    <w:rsid w:val="00A9679E"/>
    <w:rsid w:val="00AC5B51"/>
    <w:rsid w:val="00C74D6C"/>
    <w:rsid w:val="00C90545"/>
    <w:rsid w:val="00CD58CC"/>
    <w:rsid w:val="00D04A3B"/>
    <w:rsid w:val="00D42EFA"/>
    <w:rsid w:val="00D932DF"/>
    <w:rsid w:val="00E755F5"/>
    <w:rsid w:val="00F40EF5"/>
    <w:rsid w:val="00F4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C9"/>
  </w:style>
  <w:style w:type="paragraph" w:styleId="2">
    <w:name w:val="heading 2"/>
    <w:basedOn w:val="a"/>
    <w:next w:val="a"/>
    <w:link w:val="20"/>
    <w:qFormat/>
    <w:rsid w:val="00564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64C6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64C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564C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64C6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footnote reference"/>
    <w:basedOn w:val="a0"/>
    <w:semiHidden/>
    <w:rsid w:val="00564C6C"/>
    <w:rPr>
      <w:vertAlign w:val="superscript"/>
    </w:rPr>
  </w:style>
  <w:style w:type="paragraph" w:styleId="a4">
    <w:name w:val="footnote text"/>
    <w:basedOn w:val="a"/>
    <w:link w:val="a5"/>
    <w:semiHidden/>
    <w:rsid w:val="00564C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64C6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66D0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_"/>
    <w:basedOn w:val="a0"/>
    <w:link w:val="141"/>
    <w:locked/>
    <w:rsid w:val="00766D0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66D0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7">
    <w:name w:val="Table Grid"/>
    <w:basedOn w:val="a1"/>
    <w:uiPriority w:val="59"/>
    <w:rsid w:val="002A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F40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103BF7"/>
    <w:rPr>
      <w:color w:val="0000FF" w:themeColor="hyperlink"/>
      <w:u w:val="single"/>
    </w:rPr>
  </w:style>
  <w:style w:type="paragraph" w:customStyle="1" w:styleId="1">
    <w:name w:val="Без интервала1"/>
    <w:basedOn w:val="a"/>
    <w:rsid w:val="004E7FC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9">
    <w:name w:val="Body Text"/>
    <w:basedOn w:val="a"/>
    <w:link w:val="aa"/>
    <w:rsid w:val="004E7FCA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E7FC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">
    <w:name w:val="Заголовок №4_"/>
    <w:basedOn w:val="a0"/>
    <w:link w:val="41"/>
    <w:locked/>
    <w:rsid w:val="00C74D6C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C74D6C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basedOn w:val="a0"/>
    <w:link w:val="431"/>
    <w:locked/>
    <w:rsid w:val="00C74D6C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C74D6C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7">
    <w:name w:val="Основной текст + Полужирный47"/>
    <w:aliases w:val="Курсив"/>
    <w:basedOn w:val="aa"/>
    <w:rsid w:val="00C74D6C"/>
    <w:rPr>
      <w:rFonts w:eastAsia="Calibri" w:cs="Times New Roman" w:hint="default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7">
    <w:name w:val="Основной текст + Курсив7"/>
    <w:basedOn w:val="aa"/>
    <w:rsid w:val="00C74D6C"/>
    <w:rPr>
      <w:rFonts w:eastAsia="Calibri" w:cs="Times New Roman" w:hint="default"/>
      <w:i/>
      <w:iCs/>
      <w:spacing w:val="0"/>
      <w:sz w:val="22"/>
      <w:szCs w:val="22"/>
      <w:shd w:val="clear" w:color="auto" w:fill="FFFFFF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F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10</cp:revision>
  <cp:lastPrinted>2018-02-21T03:37:00Z</cp:lastPrinted>
  <dcterms:created xsi:type="dcterms:W3CDTF">2018-02-20T14:57:00Z</dcterms:created>
  <dcterms:modified xsi:type="dcterms:W3CDTF">2018-03-29T02:06:00Z</dcterms:modified>
</cp:coreProperties>
</file>