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A" w:rsidRPr="00B53F2A" w:rsidRDefault="00B53F2A" w:rsidP="00B53F2A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B53F2A">
        <w:rPr>
          <w:rFonts w:ascii="Arial" w:eastAsia="Times New Roman" w:hAnsi="Arial" w:cs="Arial"/>
          <w:kern w:val="36"/>
          <w:sz w:val="28"/>
          <w:szCs w:val="28"/>
          <w:lang w:eastAsia="ru-RU"/>
        </w:rPr>
        <w:t>Приказ Министерства образования и науки Российской Федерации от 17 декабря 2010 г. N 1897</w:t>
      </w:r>
    </w:p>
    <w:p w:rsidR="00B53F2A" w:rsidRPr="00B53F2A" w:rsidRDefault="00B53F2A" w:rsidP="00B53F2A">
      <w:pPr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B53F2A">
        <w:rPr>
          <w:rFonts w:ascii="Arial" w:eastAsia="Times New Roman" w:hAnsi="Arial" w:cs="Arial"/>
          <w:sz w:val="28"/>
          <w:szCs w:val="28"/>
          <w:lang w:eastAsia="ru-RU"/>
        </w:rPr>
        <w:t>"Об утверждении федерального государственного образовательного стандарта основного общего образования" </w:t>
      </w:r>
      <w:hyperlink r:id="rId4" w:anchor="comments" w:history="1">
        <w:r w:rsidRPr="00B53F2A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>0</w:t>
        </w:r>
      </w:hyperlink>
    </w:p>
    <w:p w:rsidR="00B53F2A" w:rsidRPr="00B53F2A" w:rsidRDefault="00B53F2A" w:rsidP="00B53F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53F2A">
        <w:rPr>
          <w:rFonts w:ascii="Arial" w:eastAsia="Times New Roman" w:hAnsi="Arial" w:cs="Arial"/>
          <w:color w:val="B5B5B5"/>
          <w:sz w:val="18"/>
          <w:lang w:eastAsia="ru-RU"/>
        </w:rPr>
        <w:t>Опубликовано:</w:t>
      </w:r>
      <w:r w:rsidRPr="00B53F2A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B53F2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19 декабря 2010 г. на </w:t>
      </w:r>
      <w:proofErr w:type="spellStart"/>
      <w:proofErr w:type="gramStart"/>
      <w:r w:rsidRPr="00B53F2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Интернет-портале</w:t>
      </w:r>
      <w:proofErr w:type="spellEnd"/>
      <w:proofErr w:type="gramEnd"/>
      <w:r w:rsidRPr="00B53F2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"Российской Газеты"</w:t>
      </w:r>
      <w:r w:rsidRPr="00B53F2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B53F2A">
        <w:rPr>
          <w:rFonts w:ascii="Arial" w:eastAsia="Times New Roman" w:hAnsi="Arial" w:cs="Arial"/>
          <w:color w:val="B5B5B5"/>
          <w:sz w:val="18"/>
          <w:lang w:eastAsia="ru-RU"/>
        </w:rPr>
        <w:t>Вступает в силу:</w:t>
      </w:r>
      <w:r w:rsidRPr="00B53F2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11 марта 2011 г.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Зарегистрирован Минюстом России 1 февраля 2011 г.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Регистрационный N 19644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</w:t>
      </w:r>
      <w:r w:rsidRPr="00B53F2A">
        <w:rPr>
          <w:rFonts w:ascii="Arial" w:eastAsia="Times New Roman" w:hAnsi="Arial" w:cs="Arial"/>
          <w:color w:val="373737"/>
          <w:sz w:val="18"/>
          <w:lang w:eastAsia="ru-RU"/>
        </w:rPr>
        <w:t> </w:t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приказываю: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Министр</w:t>
      </w:r>
      <w:r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 xml:space="preserve"> </w:t>
      </w:r>
      <w:proofErr w:type="spellStart"/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А.А.Фурсенко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Приложение</w:t>
      </w:r>
      <w:r w:rsidRPr="00B53F2A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Федеральный государственный образовательный стандарт основного общего образования</w:t>
      </w:r>
      <w:r w:rsidRPr="00B53F2A">
        <w:rPr>
          <w:rFonts w:ascii="Arial" w:eastAsia="Times New Roman" w:hAnsi="Arial" w:cs="Arial"/>
          <w:color w:val="373737"/>
          <w:sz w:val="27"/>
          <w:szCs w:val="27"/>
          <w:lang w:eastAsia="ru-RU"/>
        </w:rPr>
        <w:br/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I. ОБЩИЕ ПОЛОЖЕНИЯ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1.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*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</w:t>
      </w:r>
      <w:proofErr w:type="gramEnd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Собрание законодательства Российской Федерации, 1996, N 3, ст. 150; 2007, N 49, ст. 6070).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Станда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рт вкл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ючает в себя требования: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 результатам освоения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* и инвалидов, а также значимость ступени общего образования для дальнейшего развития обучающихся.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* 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2007, N 49, ст. 6070).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Стандарт является основой для разработки системы объективной оценки уровня образования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обучающихся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на ступени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4. Стандарт направлен на обеспечение: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формирования российской гражданской идентичности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обучающихся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доступности получения качественного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духовно-нравственного развития, воспитания обучающихся и сохранения их здоровья;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развития государственно-общественного управления в образовании;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формирования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содержательно-критериальной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основы оценки результатов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5. В основе Стандарта лежит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системно-деятельностный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подход, который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обеспечивает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:ф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ормирование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готовности к саморазвитию и непрерывному образованию;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проектирование и конструирование социальной среды развития обучающихся в системе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активную учебно-познавательную деятельность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6.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Стандарт ориентирован на становление личностных характеристик выпускника ("портрет выпускника основной школы"):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любящий свой край и свое Отечество, знающий русский и родной язык, уважающий свой народ, его культуру и духовные традиции;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осознающий и принимающий ценности человеческой жизни, семьи, гражданского общества, многонационального российского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народа, человечества;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активно и заинтересованно познающий мир, осознающий ценность труда, науки и творчества;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7. Стандарт должен быть положен в основу деятельности:</w:t>
      </w:r>
    </w:p>
    <w:p w:rsid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разработчиков примерных основных образовательных программ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8.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сформированность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осознанию российской идентичности в поликультурном социуме;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, включающим освоенные обучающимися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межпредметные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способности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10.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логическое рассуждение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умозаключение (индуктивное, дедуктивное и по аналогии) и делать выводы;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смысловое чтение;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Т-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компетенции);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11.1. Филология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получение доступа к литературному наследию и через него к сокровищам отечественной и мировой культуры и достижениям цивилизации;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основы для понимания особенностей разных культур и воспитания уважения к ним;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базовых умений, обеспечивающих возможность дальнейшего изучения языков, с установкой на билингвизм;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Предметные результаты изучения предметной области "Филология"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Русский язык. Родной язык: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совершенствование видов речевой деятельности (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аудирования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многоаспектного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анализа текста;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дств дл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я свободного выражения мыслей и чувств адекватно ситуации и стилю общения;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Литература. Родная литература: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многоаспектного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диалога;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досуговое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чтение;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Иностранный язык. Второй иностранный язык: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3) достижение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допорогового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уровня иноязычной коммуникативной компетенции;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11.2. Общественно-научные предметы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"Общественно-научные предметы"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поликультурности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толерантности, приверженности ценностям, закрепленным в Конституции Российской Федерации;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История России. Всеобщая история: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1) формирование основ гражданской,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этнонациональной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цивилизационного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подхода к оценке социальных явлений, современных глобальных процессов;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полиэтничном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многоконфессиональном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мире;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этнонациональной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полиэтничном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многоконфессиональном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Российском государстве.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Обществознание: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География: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11.3. Математика и информатика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"Математика и информатика"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осознание значения математики и информатики в повседневной жизни человека;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представлений о социальных, культурных и исторических факторах становления математической науки;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понимание роли информационных процессов в современном мире;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Математика. Алгебра. Геометрия. Информатика: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11.4. Основы духовно-нравственной культуры народов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России\</w:t>
      </w:r>
      <w:proofErr w:type="spell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потребительстве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понимание значения нравственности, веры и религии в жизни человека, семьи и общества;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11.5. Естественнонаучные предметы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"Естественнонаучные предметы"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формирование целостной научной картины мира;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овладение научным подходом к решению различных задач;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овладение умениями формулировать гипотезы, конструировать, проводить эксперименты, оценивать полученные результаты;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овладение умением сопоставлять экспериментальные и теоретические знания с объективными реалиями жизни;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воспитание ответственного и бережного отношения к окружающей среде;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овладение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экосистемной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осознание значимости концепции устойчивого развития;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межпредметном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анализе учебных задач.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Физика: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системообразующей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Биология: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экосистемной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биоразнообразия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природных местообитаний видов растений и животных;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Химия: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11.6. Искусство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"Искусство"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осознание значения искусства и творчества в личной и культурной самоидентификации личности;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чувственно-эмоционально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развитие индивидуальных творческих способностей обучающихся, формирование устойчивого интереса к творческой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Предметные результаты изучения предметной области "Искусство"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Изобразительное искусство: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Музыка: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музицирование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11.7. Технология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"Технология" должно обеспечить: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совершенствование умений выполнения учебно-исследовательской и проектной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представлений о социальных и этических аспектах научно-технического прогресса;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Предметные результаты изучения предметной области "Технология"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техносфере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востребованности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на рынке труда.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11.8. Физическая культура и основы безопасности жизнедеятельности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и развитие установок активного, экологически целесообразного, здорового и безопасного образа жизни;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понимание личной и общественной значимости современной культуры безопасности жизнедеятельности;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понимание роли государства и действующего законодательства в обеспечении национальной безопасности и защиты населения;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установление связей между жизненным опытом обучающихся и знаниями из разных предметных областей.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Физическая культура: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занятий, включать их в режим учебного дня и учебной недели;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5) формирование умений выполнять комплексы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общеразвивающих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Основы безопасности жизнедеятельности: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формирование убеждения в необходимости безопасного и здорового образа жизни;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понимание необходимости подготовки граждан к защите Отечества;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7) формирование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антиэкстремистской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антитеррористической личностной позиции;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11) умение оказать первую помощь пострадавшим;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неопределенности;13)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12. Достижение предметных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При итоговом оценивании результатов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сформированность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обучающегося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III. ТРЕБОВАНИЯ К СТРУКТУРЕ ОСНОВНОЙ ОБРАЗОВАТЕЛЬНОЙ ПРОГРАММЫ ОСНОВНОГО ОБЩЕГО ОБРАЗОВАНИЯ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13.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общеинтеллектуальное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Целевой раздел включает: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пояснительную записку;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планируемые результаты освоения обучающимися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систему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результатов, в том числе: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программу развития универсальных учебных действий (программу формирования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общеучебных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программы отдельных учебных предметов, курсов, в том числе интегрированных;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программу воспитания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социализации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программу коррекционной работы *.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br/>
        <w:t>*Данная программа разрабатывается при наличии в образовательном учреждении детей с ограниченными возможностями здоровья.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Организационный раздел включает: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систему условий реализации основной образовательной программы в соответствии с требованиями Стандарта.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программы: целевом, содержательном и организационном.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учебные курсы, обеспечивающие различные интересы обучающихся, в том числе этнокультурные;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внеурочная деятельность.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18.1. Целевой раздел основной образовательной программы основного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общего образования: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18.1.1. Пояснительная записка должна раскрывать: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Стандарта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18.1.2. Планируемые результаты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2) являться содержательной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критериальной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Планируемые результаты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Достижение планируемых результатов освоения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Достижение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18.1.3. Система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должна: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личностных результатов основного общего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Система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общеучебных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на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 xml:space="preserve">реализацию требований Стандарта к личностным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метапредметным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системно-деятельностного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подхода, развивающего потенциала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результатов исследования, предметного или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межпредметного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Программа должна обеспечивать: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развитие у обучающихся способности к саморазвитию и самосовершенствованию;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повышение эффективности усвоения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Программа должна содержать: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типовые задачи применения универсальных учебных действий;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ИКТ-компетенций</w:t>
      </w:r>
      <w:proofErr w:type="spellEnd"/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6) перечень и описание основных элементов </w:t>
      </w:r>
      <w:proofErr w:type="spellStart"/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ИКТ-компетенций</w:t>
      </w:r>
      <w:proofErr w:type="spellEnd"/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инструментов их использования;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7) планируемые результаты формирования и развития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компетентности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межпредметной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основе;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универсальных учебных действий.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Программы отдельных учебных предметов, курсов должны содержать: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2) общую характеристику учебного предмета, курса;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3) описание места учебного предмета, курса в учебном плане;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4) личностные,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метапредметные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предметные результаты освоения конкретного учебного предмета, курса;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5) содержание учебного предмета, курса;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6) тематическое планирование с определением основных видов учебной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7) описание учебно-методического и материально-технического обеспечения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8) планируемые результаты изучения учебного предмета, курса.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18.2.3. Программа воспитания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социализации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Программа должна быть направлена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на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экологической культуры.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Программа должна обеспечить: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приобщение обучающихся к культурным ценностям своего народа, своей этнической или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социокультурной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экологическом просвещении сверстников, родителей, населения; в благоустройстве школы, класса, сельского поселения, города;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микросоциальной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среды;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у обучающихся мотивации к труду, потребности к приобретению профессии;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приобретение практического опыта, соответствующего интересам и способностям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создание условий для профессиональной ориентации обучающихся через систему работы педагогов, психологов, социальных педагогов;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сотрудничество с базовыми предприятиями, учреждениями профессионального образования, центрами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профориентационной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работы; совместную деятельность обучающихся с родителями (законными представителями);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осознание обучающимися ценности экологически целесообразного, здорового и безопасного образа жизни;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осознанное отношение обучающихся к выбору индивидуального рациона здорового питания;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здоровьесберегающего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психоактивных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табакокурения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осознание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обучающимися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Программа должна содержать: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здоровьесберегающей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дополнительного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включающие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психоактивных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здоровьесберегающего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образования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портфолио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установление стипендий, спонсорство и т.п.);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Программа должна обеспечивать: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реализацию комплексного индивидуально ориентированного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психолого-медико-педагогического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психолого-медико-педагогической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комиссии);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безбарьерной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Программа должна содержать: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цели и задачи коррекционной работы с обучающимися на ступени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3) систему комплексного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психолого-медико-социального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сопровождения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поддержки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вариативно-деятельностной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5) планируемые результаты коррекционной работы.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18.3. Организационный раздел основной образовательной программы: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Учебные планы обеспечивают в случаях, предусмотренных законодательством Российской Федерации в области образования*,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*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 учебный план входят следующие обязательные предметные области и учебные предметы: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общественно-научные предметы (история России, всеобщая история, обществознание, география);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математика и информатика (математика, алгебра, геометрия, информатика);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основы духовно-нравственной культуры народов России;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естественнонаучные предметы (физика, биология, химия);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искусство (изобразительное искусство, музыка);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технология (технология);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физическая культура и основы безопасности жизнедеятельности (физическая культура, основы безопасности жизнедеятельности).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тьютора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образовательного учреждения.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Нормативный срок освоения основной образовательной программы основного общего образования составляет 5 лет.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Количество учебных занятий за 5 лет не может составлять менее 5267 часов и более 6020 часов.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Система условий должна содержать: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механизмы достижения целевых ориентиров в системе условий;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сетевой график (дорожную карту) по формированию необходимой системы условий;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контроль состояния системы условий.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20.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Результатом реализации указанных требований должно быть создание образовательной среды: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гарантирующей охрану и укрепление физического, психологического и социального здоровья обучающихся;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обучающихся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на данной ступени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обучающимся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в том числе обучающимися с ограниченными возможностями здоровья и инвалидами;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тьюторов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использования в образовательном процессе современных образовательных технологий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деятельностного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типа;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уровень квалификации педагогических и иных работников образовательного учреждения;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Образовательное учреждение, реализующее основную образовательную программу основного общего образования, должно 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быть укомплектовано квалифицированными кадрами.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 использованием дистанционных образовательных технологий.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В системе образования должны быть созданы условия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для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обеспечивать образовательному учреждению возможность исполнения требований Стандарта;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качества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возможным уточнением при составлении проекта бюджета.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* Статья 69.2 Бюджетного кодекса Российской Федерации (Собрание законодательства Российской Федерации, 1998, N</w:t>
      </w:r>
      <w:proofErr w:type="gramEnd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31, ст. 3823; 2007, N 18, ст. 2117; 2009, N 1, ст. 18).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подушевой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подушевой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*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lastRenderedPageBreak/>
        <w:t>*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</w:t>
      </w:r>
      <w:proofErr w:type="gramEnd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 2006, N 1, ст. 10; 2007, N 1 (ч. I), ст. ст. 5, 21; N 30, ст. 3808; N 43, ст. 5084; N 52 (ч. I), ст. 6236).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*.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 xml:space="preserve">* Пункт 9 статьи 41 Закона Российской Федерации "Об образовании" (Собрание законодательства Российской Федерации, 1996, N 3, ст. 150; 2002, N 26, ст. 2517; </w:t>
      </w:r>
      <w:proofErr w:type="gramStart"/>
      <w:r w:rsidRPr="00B53F2A">
        <w:rPr>
          <w:rFonts w:ascii="Arial" w:eastAsia="Times New Roman" w:hAnsi="Arial" w:cs="Arial"/>
          <w:i/>
          <w:iCs/>
          <w:color w:val="373737"/>
          <w:sz w:val="18"/>
          <w:szCs w:val="18"/>
          <w:lang w:eastAsia="ru-RU"/>
        </w:rPr>
        <w:t>2004, N 30, ст. 3086; N 35, ст. 3607; N 1, ст. 25; 2007, N 17, ст. 1932; N 44, ст. 5280).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--------------------------------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&lt;*&gt; Пункт 4 статьи 41 Закона Российской Федерации "Об образовании" (Собрание законодательства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Российской Федерации, 1996, N 3, ст. 150; 2002, N 26, ст. 2517; 2004, N 30, ст. 3086; N 35, ст. 3607; N 1, ст. 25; 2007, N 17, ст. 1932; N 44, ст. 5280).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24.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2) соблюдение: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к санитарно-бытовым условиям (оборудование гардеробов, санузлов, мест личной гигиены);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к социально-бытовым условиям (оборудование в учебных кабинетах и лабораториях рабочих мест учителя и каждого обучающегося;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строительных норм и правил;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требований пожарной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электробезопасности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охраны здоровья обучающихся и охраны труда работников образовательных учреждений;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к транспортному обслуживанию обучающихся;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своевременных сроков и необходимых объемов текущего и капитального ремонта;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процесса.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лингафонные кабинеты, обеспечивающие изучение иностранных языков;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медиатекой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автогородки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помещения медицинского назначения;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гардеробы, санузлы, места личной гигиены;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участок (территорию) с необходимым набором оборудованных зон;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мебель, офисное оснащение и хозяйственный инвентарь.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ИКТ-инструментов</w:t>
      </w:r>
      <w:proofErr w:type="spellEnd"/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наблюдений, наглядного представления и анализа данных; использования цифровых планов и карт, спутниковых изображений;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занятий по изучению правил дорожного движения с использованием игр, оборудования, а также компьютерных технологий;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проектирования и организации своей индивидуальной и групповой деятельности, организации своего времени с использованием ИКТ;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планирования учебного процесса, фиксирования его реализации в целом и отдельных этапов (выступлений, дискуссий, экспериментов);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медиа-ресурсов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тексто-графических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аудиовидеоматериалов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результатов творческой, научно-исследовательской и проектной деятельности учащихся;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планирования учебного процесса, фиксации его динамики, промежуточных и итоговых результатов;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проведения массовых мероприятий, собраний, представлений; досуга и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общения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выпуска школьных печатных изданий, работы школьного телевидения,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организации качественного горячего питания, медицинского обслуживания и отдыха обучающихся.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Все указанные виды деятельности должны быть обеспечены расходными материалами.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25.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преемственность содержания и форм организации образовательного процесса по отношению к начальной ступени общего образования;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Информационно-образовательная среда образовательного учреждения должна обеспечивать: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информационно-методическую поддержку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планирование образовательного процесса и его ресурсного обеспечения;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мониторинг и фиксацию хода и результатов образовательного процесса;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мониторинг здоровья обучающихся;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современные процедуры создания, поиска, сбора, анализа, обработки, хранения и представления информации;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контент</w:t>
      </w:r>
      <w:proofErr w:type="spell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 всем учебным предметам, в том </w:t>
      </w:r>
      <w:proofErr w:type="gramStart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числе</w:t>
      </w:r>
      <w:proofErr w:type="gramEnd"/>
      <w:r w:rsidRPr="00B53F2A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4013B" w:rsidRDefault="0054013B" w:rsidP="00B53F2A">
      <w:pPr>
        <w:spacing w:after="0" w:line="240" w:lineRule="auto"/>
        <w:ind w:left="142"/>
      </w:pPr>
    </w:p>
    <w:sectPr w:rsidR="0054013B" w:rsidSect="00B53F2A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2A"/>
    <w:rsid w:val="0000118D"/>
    <w:rsid w:val="00007145"/>
    <w:rsid w:val="00016F59"/>
    <w:rsid w:val="000201CB"/>
    <w:rsid w:val="00026619"/>
    <w:rsid w:val="00036A0E"/>
    <w:rsid w:val="00037459"/>
    <w:rsid w:val="00037F68"/>
    <w:rsid w:val="00052FB1"/>
    <w:rsid w:val="00053AAA"/>
    <w:rsid w:val="00054D84"/>
    <w:rsid w:val="00065111"/>
    <w:rsid w:val="00066078"/>
    <w:rsid w:val="000829DF"/>
    <w:rsid w:val="0008550C"/>
    <w:rsid w:val="0008728D"/>
    <w:rsid w:val="0009605A"/>
    <w:rsid w:val="000A5658"/>
    <w:rsid w:val="000B0AF7"/>
    <w:rsid w:val="000B1C8A"/>
    <w:rsid w:val="000B3ABB"/>
    <w:rsid w:val="000B76EE"/>
    <w:rsid w:val="000C092E"/>
    <w:rsid w:val="000D3558"/>
    <w:rsid w:val="000D6E90"/>
    <w:rsid w:val="000E089C"/>
    <w:rsid w:val="000F1FD4"/>
    <w:rsid w:val="001003E9"/>
    <w:rsid w:val="00100EEE"/>
    <w:rsid w:val="00103DA7"/>
    <w:rsid w:val="00106893"/>
    <w:rsid w:val="001144EF"/>
    <w:rsid w:val="00121071"/>
    <w:rsid w:val="00130259"/>
    <w:rsid w:val="001310B8"/>
    <w:rsid w:val="00146619"/>
    <w:rsid w:val="00153818"/>
    <w:rsid w:val="00172102"/>
    <w:rsid w:val="001821C8"/>
    <w:rsid w:val="001859C6"/>
    <w:rsid w:val="001865E9"/>
    <w:rsid w:val="00186F81"/>
    <w:rsid w:val="001B1DB4"/>
    <w:rsid w:val="001B4E27"/>
    <w:rsid w:val="001C0365"/>
    <w:rsid w:val="001C75B6"/>
    <w:rsid w:val="001D11C4"/>
    <w:rsid w:val="001D14EA"/>
    <w:rsid w:val="001D4DD9"/>
    <w:rsid w:val="001D7C5E"/>
    <w:rsid w:val="001E289C"/>
    <w:rsid w:val="001E2D1A"/>
    <w:rsid w:val="001E4074"/>
    <w:rsid w:val="001E6177"/>
    <w:rsid w:val="001F5B43"/>
    <w:rsid w:val="001F5B48"/>
    <w:rsid w:val="0020079C"/>
    <w:rsid w:val="00204BCC"/>
    <w:rsid w:val="00212174"/>
    <w:rsid w:val="00212E74"/>
    <w:rsid w:val="002205F9"/>
    <w:rsid w:val="002276AF"/>
    <w:rsid w:val="00234790"/>
    <w:rsid w:val="0024532C"/>
    <w:rsid w:val="00247030"/>
    <w:rsid w:val="002547FE"/>
    <w:rsid w:val="002616F7"/>
    <w:rsid w:val="00262639"/>
    <w:rsid w:val="00281B9A"/>
    <w:rsid w:val="00282388"/>
    <w:rsid w:val="00284EB9"/>
    <w:rsid w:val="00287002"/>
    <w:rsid w:val="002910C0"/>
    <w:rsid w:val="002918C0"/>
    <w:rsid w:val="00292A0E"/>
    <w:rsid w:val="002A2409"/>
    <w:rsid w:val="002A306B"/>
    <w:rsid w:val="002A5FC1"/>
    <w:rsid w:val="002C1BC7"/>
    <w:rsid w:val="002C29B1"/>
    <w:rsid w:val="002C6043"/>
    <w:rsid w:val="002D47A0"/>
    <w:rsid w:val="002E3254"/>
    <w:rsid w:val="002E6168"/>
    <w:rsid w:val="003065ED"/>
    <w:rsid w:val="00306644"/>
    <w:rsid w:val="00307C16"/>
    <w:rsid w:val="00321F44"/>
    <w:rsid w:val="00323F8C"/>
    <w:rsid w:val="00332564"/>
    <w:rsid w:val="00333A07"/>
    <w:rsid w:val="00335816"/>
    <w:rsid w:val="00336E12"/>
    <w:rsid w:val="00344C3A"/>
    <w:rsid w:val="00347EAC"/>
    <w:rsid w:val="00355B6E"/>
    <w:rsid w:val="00357365"/>
    <w:rsid w:val="00357712"/>
    <w:rsid w:val="003634C1"/>
    <w:rsid w:val="00365E66"/>
    <w:rsid w:val="0036671D"/>
    <w:rsid w:val="003803D9"/>
    <w:rsid w:val="00383861"/>
    <w:rsid w:val="0039065B"/>
    <w:rsid w:val="003947F0"/>
    <w:rsid w:val="003C21F4"/>
    <w:rsid w:val="003C29AA"/>
    <w:rsid w:val="003C39C6"/>
    <w:rsid w:val="003C657D"/>
    <w:rsid w:val="003E1EF7"/>
    <w:rsid w:val="003E642D"/>
    <w:rsid w:val="003E6669"/>
    <w:rsid w:val="003E6FE0"/>
    <w:rsid w:val="003F290D"/>
    <w:rsid w:val="003F692F"/>
    <w:rsid w:val="004021F0"/>
    <w:rsid w:val="004114E5"/>
    <w:rsid w:val="00417288"/>
    <w:rsid w:val="004272B1"/>
    <w:rsid w:val="00430D35"/>
    <w:rsid w:val="004311C2"/>
    <w:rsid w:val="00431C67"/>
    <w:rsid w:val="004328EA"/>
    <w:rsid w:val="0043657E"/>
    <w:rsid w:val="00436F77"/>
    <w:rsid w:val="00440E6E"/>
    <w:rsid w:val="0044424E"/>
    <w:rsid w:val="00446F74"/>
    <w:rsid w:val="004503CD"/>
    <w:rsid w:val="00450A9F"/>
    <w:rsid w:val="00451070"/>
    <w:rsid w:val="0046350E"/>
    <w:rsid w:val="004701B2"/>
    <w:rsid w:val="0048085B"/>
    <w:rsid w:val="00493345"/>
    <w:rsid w:val="00493467"/>
    <w:rsid w:val="004A2C51"/>
    <w:rsid w:val="004A3BC9"/>
    <w:rsid w:val="004A4EA8"/>
    <w:rsid w:val="004B0566"/>
    <w:rsid w:val="004B2C59"/>
    <w:rsid w:val="004B3527"/>
    <w:rsid w:val="004B4470"/>
    <w:rsid w:val="004B5AF0"/>
    <w:rsid w:val="004B5B7E"/>
    <w:rsid w:val="004C0127"/>
    <w:rsid w:val="004C210B"/>
    <w:rsid w:val="004C56B7"/>
    <w:rsid w:val="004D491F"/>
    <w:rsid w:val="004D5A21"/>
    <w:rsid w:val="004D7CDC"/>
    <w:rsid w:val="004E6B77"/>
    <w:rsid w:val="004F41B5"/>
    <w:rsid w:val="004F638E"/>
    <w:rsid w:val="005006F1"/>
    <w:rsid w:val="0051136C"/>
    <w:rsid w:val="005179A9"/>
    <w:rsid w:val="00525A84"/>
    <w:rsid w:val="00536A44"/>
    <w:rsid w:val="0054013B"/>
    <w:rsid w:val="0054333A"/>
    <w:rsid w:val="00545824"/>
    <w:rsid w:val="0055645E"/>
    <w:rsid w:val="005602E6"/>
    <w:rsid w:val="00565A45"/>
    <w:rsid w:val="005669CB"/>
    <w:rsid w:val="00567B4A"/>
    <w:rsid w:val="00571528"/>
    <w:rsid w:val="005727E4"/>
    <w:rsid w:val="00590762"/>
    <w:rsid w:val="00590A24"/>
    <w:rsid w:val="005939A0"/>
    <w:rsid w:val="00595148"/>
    <w:rsid w:val="005A048B"/>
    <w:rsid w:val="005A4304"/>
    <w:rsid w:val="005B561C"/>
    <w:rsid w:val="005B5699"/>
    <w:rsid w:val="005B7044"/>
    <w:rsid w:val="005C4D21"/>
    <w:rsid w:val="005D379C"/>
    <w:rsid w:val="005D51B3"/>
    <w:rsid w:val="005E5332"/>
    <w:rsid w:val="005F378A"/>
    <w:rsid w:val="00600F9D"/>
    <w:rsid w:val="006178E5"/>
    <w:rsid w:val="006217AE"/>
    <w:rsid w:val="0062336A"/>
    <w:rsid w:val="006246C6"/>
    <w:rsid w:val="006273A2"/>
    <w:rsid w:val="00635921"/>
    <w:rsid w:val="00635ECA"/>
    <w:rsid w:val="00642AB9"/>
    <w:rsid w:val="006430B3"/>
    <w:rsid w:val="00644757"/>
    <w:rsid w:val="00655B00"/>
    <w:rsid w:val="00656EE3"/>
    <w:rsid w:val="00660049"/>
    <w:rsid w:val="00663C52"/>
    <w:rsid w:val="00667372"/>
    <w:rsid w:val="006741FD"/>
    <w:rsid w:val="006908B5"/>
    <w:rsid w:val="0069215D"/>
    <w:rsid w:val="006964C3"/>
    <w:rsid w:val="006970D1"/>
    <w:rsid w:val="006A70DD"/>
    <w:rsid w:val="006B5C55"/>
    <w:rsid w:val="006C0F4C"/>
    <w:rsid w:val="006C255D"/>
    <w:rsid w:val="006C5A6C"/>
    <w:rsid w:val="006C5D22"/>
    <w:rsid w:val="006C73C5"/>
    <w:rsid w:val="006D5181"/>
    <w:rsid w:val="006D567B"/>
    <w:rsid w:val="006D5FDF"/>
    <w:rsid w:val="006E196D"/>
    <w:rsid w:val="006E7396"/>
    <w:rsid w:val="00707B83"/>
    <w:rsid w:val="00713732"/>
    <w:rsid w:val="00731644"/>
    <w:rsid w:val="00731752"/>
    <w:rsid w:val="00733707"/>
    <w:rsid w:val="00735DE9"/>
    <w:rsid w:val="007402B2"/>
    <w:rsid w:val="007466C0"/>
    <w:rsid w:val="00757772"/>
    <w:rsid w:val="00781D10"/>
    <w:rsid w:val="007822E5"/>
    <w:rsid w:val="00782704"/>
    <w:rsid w:val="00782E84"/>
    <w:rsid w:val="00783E12"/>
    <w:rsid w:val="007858F6"/>
    <w:rsid w:val="00796FB3"/>
    <w:rsid w:val="007A2330"/>
    <w:rsid w:val="007A2A4C"/>
    <w:rsid w:val="007B4E85"/>
    <w:rsid w:val="007D1BC6"/>
    <w:rsid w:val="007D7532"/>
    <w:rsid w:val="007E052B"/>
    <w:rsid w:val="007E3D5A"/>
    <w:rsid w:val="007E71CA"/>
    <w:rsid w:val="007F061F"/>
    <w:rsid w:val="007F1D16"/>
    <w:rsid w:val="007F582F"/>
    <w:rsid w:val="007F7B0B"/>
    <w:rsid w:val="008112AF"/>
    <w:rsid w:val="00813D0C"/>
    <w:rsid w:val="00817E3A"/>
    <w:rsid w:val="008203D8"/>
    <w:rsid w:val="008208F0"/>
    <w:rsid w:val="00821725"/>
    <w:rsid w:val="008407A3"/>
    <w:rsid w:val="00840FC2"/>
    <w:rsid w:val="00841EFE"/>
    <w:rsid w:val="0085597C"/>
    <w:rsid w:val="00877395"/>
    <w:rsid w:val="00877F9C"/>
    <w:rsid w:val="008855B1"/>
    <w:rsid w:val="00890300"/>
    <w:rsid w:val="00896C76"/>
    <w:rsid w:val="008A3697"/>
    <w:rsid w:val="008A3B53"/>
    <w:rsid w:val="008B36A3"/>
    <w:rsid w:val="008B79AB"/>
    <w:rsid w:val="008C3F46"/>
    <w:rsid w:val="008C5043"/>
    <w:rsid w:val="008C5A48"/>
    <w:rsid w:val="008D1152"/>
    <w:rsid w:val="008E0DDA"/>
    <w:rsid w:val="008E7BDC"/>
    <w:rsid w:val="008F204C"/>
    <w:rsid w:val="00900789"/>
    <w:rsid w:val="00905673"/>
    <w:rsid w:val="0091432C"/>
    <w:rsid w:val="0091759E"/>
    <w:rsid w:val="009203CA"/>
    <w:rsid w:val="00922A7E"/>
    <w:rsid w:val="00927AD0"/>
    <w:rsid w:val="009311DB"/>
    <w:rsid w:val="00932701"/>
    <w:rsid w:val="009352BE"/>
    <w:rsid w:val="00941107"/>
    <w:rsid w:val="00942D5F"/>
    <w:rsid w:val="00944031"/>
    <w:rsid w:val="00951580"/>
    <w:rsid w:val="00951E5C"/>
    <w:rsid w:val="00966888"/>
    <w:rsid w:val="00966ABA"/>
    <w:rsid w:val="00976847"/>
    <w:rsid w:val="00990BAA"/>
    <w:rsid w:val="00990F74"/>
    <w:rsid w:val="00991E69"/>
    <w:rsid w:val="009936F5"/>
    <w:rsid w:val="00997B35"/>
    <w:rsid w:val="009A413D"/>
    <w:rsid w:val="009A6981"/>
    <w:rsid w:val="009B2F7A"/>
    <w:rsid w:val="009B42A7"/>
    <w:rsid w:val="009C1C4B"/>
    <w:rsid w:val="009C74C6"/>
    <w:rsid w:val="009C7B06"/>
    <w:rsid w:val="009D048F"/>
    <w:rsid w:val="009D18D9"/>
    <w:rsid w:val="009D5D9B"/>
    <w:rsid w:val="00A07CFB"/>
    <w:rsid w:val="00A14BC5"/>
    <w:rsid w:val="00A15484"/>
    <w:rsid w:val="00A16209"/>
    <w:rsid w:val="00A17607"/>
    <w:rsid w:val="00A31CF8"/>
    <w:rsid w:val="00A36D57"/>
    <w:rsid w:val="00A377DE"/>
    <w:rsid w:val="00A41A95"/>
    <w:rsid w:val="00A444FC"/>
    <w:rsid w:val="00A57AFA"/>
    <w:rsid w:val="00A621E1"/>
    <w:rsid w:val="00A64187"/>
    <w:rsid w:val="00A64E25"/>
    <w:rsid w:val="00A7309A"/>
    <w:rsid w:val="00A74B55"/>
    <w:rsid w:val="00A75F6F"/>
    <w:rsid w:val="00A80710"/>
    <w:rsid w:val="00A85EA9"/>
    <w:rsid w:val="00A94421"/>
    <w:rsid w:val="00AA608D"/>
    <w:rsid w:val="00AA757A"/>
    <w:rsid w:val="00AB4EDD"/>
    <w:rsid w:val="00AC050D"/>
    <w:rsid w:val="00AC34A0"/>
    <w:rsid w:val="00AC6466"/>
    <w:rsid w:val="00AD209A"/>
    <w:rsid w:val="00AD7828"/>
    <w:rsid w:val="00AD7B31"/>
    <w:rsid w:val="00AE0C47"/>
    <w:rsid w:val="00AE2596"/>
    <w:rsid w:val="00AF30D1"/>
    <w:rsid w:val="00AF3651"/>
    <w:rsid w:val="00AF6F4A"/>
    <w:rsid w:val="00B06725"/>
    <w:rsid w:val="00B10BDC"/>
    <w:rsid w:val="00B216DE"/>
    <w:rsid w:val="00B224AD"/>
    <w:rsid w:val="00B230E9"/>
    <w:rsid w:val="00B2418D"/>
    <w:rsid w:val="00B3256E"/>
    <w:rsid w:val="00B32900"/>
    <w:rsid w:val="00B371F6"/>
    <w:rsid w:val="00B415F9"/>
    <w:rsid w:val="00B428D0"/>
    <w:rsid w:val="00B44CB1"/>
    <w:rsid w:val="00B44FAF"/>
    <w:rsid w:val="00B45ADE"/>
    <w:rsid w:val="00B468C4"/>
    <w:rsid w:val="00B53F2A"/>
    <w:rsid w:val="00B60231"/>
    <w:rsid w:val="00B66E3B"/>
    <w:rsid w:val="00B712C6"/>
    <w:rsid w:val="00B75BCD"/>
    <w:rsid w:val="00B76BAD"/>
    <w:rsid w:val="00B83325"/>
    <w:rsid w:val="00B8391C"/>
    <w:rsid w:val="00B84A3F"/>
    <w:rsid w:val="00B90BF9"/>
    <w:rsid w:val="00BA51EE"/>
    <w:rsid w:val="00BB00E6"/>
    <w:rsid w:val="00BB26F9"/>
    <w:rsid w:val="00BB279A"/>
    <w:rsid w:val="00BB7E1C"/>
    <w:rsid w:val="00BC4680"/>
    <w:rsid w:val="00BD2890"/>
    <w:rsid w:val="00BD695D"/>
    <w:rsid w:val="00BE3537"/>
    <w:rsid w:val="00C04941"/>
    <w:rsid w:val="00C07E1A"/>
    <w:rsid w:val="00C17CB3"/>
    <w:rsid w:val="00C2571D"/>
    <w:rsid w:val="00C310D5"/>
    <w:rsid w:val="00C342D8"/>
    <w:rsid w:val="00C42400"/>
    <w:rsid w:val="00C44503"/>
    <w:rsid w:val="00C50E5B"/>
    <w:rsid w:val="00C54A2B"/>
    <w:rsid w:val="00C57327"/>
    <w:rsid w:val="00C61FB4"/>
    <w:rsid w:val="00C63175"/>
    <w:rsid w:val="00C63C2B"/>
    <w:rsid w:val="00C63F34"/>
    <w:rsid w:val="00C70FCE"/>
    <w:rsid w:val="00C717CE"/>
    <w:rsid w:val="00C75F43"/>
    <w:rsid w:val="00C77788"/>
    <w:rsid w:val="00C85D2D"/>
    <w:rsid w:val="00C90BCE"/>
    <w:rsid w:val="00C93E6A"/>
    <w:rsid w:val="00C951AF"/>
    <w:rsid w:val="00CA0B35"/>
    <w:rsid w:val="00CA1A5B"/>
    <w:rsid w:val="00CA3716"/>
    <w:rsid w:val="00CA77E7"/>
    <w:rsid w:val="00CA79AE"/>
    <w:rsid w:val="00CB0111"/>
    <w:rsid w:val="00CB7A03"/>
    <w:rsid w:val="00CC01CE"/>
    <w:rsid w:val="00CC192B"/>
    <w:rsid w:val="00CC235D"/>
    <w:rsid w:val="00CD02D4"/>
    <w:rsid w:val="00CD2FE2"/>
    <w:rsid w:val="00CE4C74"/>
    <w:rsid w:val="00CF05BD"/>
    <w:rsid w:val="00D02763"/>
    <w:rsid w:val="00D14FC1"/>
    <w:rsid w:val="00D1513D"/>
    <w:rsid w:val="00D17198"/>
    <w:rsid w:val="00D273FD"/>
    <w:rsid w:val="00D276F4"/>
    <w:rsid w:val="00D31BF1"/>
    <w:rsid w:val="00D33034"/>
    <w:rsid w:val="00D35A42"/>
    <w:rsid w:val="00D46AB1"/>
    <w:rsid w:val="00D50AA4"/>
    <w:rsid w:val="00D52193"/>
    <w:rsid w:val="00D527EE"/>
    <w:rsid w:val="00D557D0"/>
    <w:rsid w:val="00D55D6A"/>
    <w:rsid w:val="00D649AA"/>
    <w:rsid w:val="00D66A07"/>
    <w:rsid w:val="00D80FC2"/>
    <w:rsid w:val="00D874C2"/>
    <w:rsid w:val="00D91D56"/>
    <w:rsid w:val="00DB575B"/>
    <w:rsid w:val="00DD39B7"/>
    <w:rsid w:val="00DD4D1C"/>
    <w:rsid w:val="00DD75E8"/>
    <w:rsid w:val="00DE11C0"/>
    <w:rsid w:val="00DE2261"/>
    <w:rsid w:val="00DE3BED"/>
    <w:rsid w:val="00DE4E98"/>
    <w:rsid w:val="00DF1CD5"/>
    <w:rsid w:val="00E03EEC"/>
    <w:rsid w:val="00E0464B"/>
    <w:rsid w:val="00E0465B"/>
    <w:rsid w:val="00E12596"/>
    <w:rsid w:val="00E12D25"/>
    <w:rsid w:val="00E206CC"/>
    <w:rsid w:val="00E25E03"/>
    <w:rsid w:val="00E26E22"/>
    <w:rsid w:val="00E2700C"/>
    <w:rsid w:val="00E40D40"/>
    <w:rsid w:val="00E41CEA"/>
    <w:rsid w:val="00E43A77"/>
    <w:rsid w:val="00E4677D"/>
    <w:rsid w:val="00E54E00"/>
    <w:rsid w:val="00E56951"/>
    <w:rsid w:val="00E56FAA"/>
    <w:rsid w:val="00E77267"/>
    <w:rsid w:val="00E80BD9"/>
    <w:rsid w:val="00E82C19"/>
    <w:rsid w:val="00E82F7F"/>
    <w:rsid w:val="00E9023A"/>
    <w:rsid w:val="00E91B88"/>
    <w:rsid w:val="00E96550"/>
    <w:rsid w:val="00EA27E6"/>
    <w:rsid w:val="00EA4EFF"/>
    <w:rsid w:val="00EA742F"/>
    <w:rsid w:val="00EB2D2C"/>
    <w:rsid w:val="00EB4EC7"/>
    <w:rsid w:val="00EC0333"/>
    <w:rsid w:val="00ED68CC"/>
    <w:rsid w:val="00EE0F7D"/>
    <w:rsid w:val="00EE241E"/>
    <w:rsid w:val="00EE491D"/>
    <w:rsid w:val="00EF4C5C"/>
    <w:rsid w:val="00F158E2"/>
    <w:rsid w:val="00F16A95"/>
    <w:rsid w:val="00F20C63"/>
    <w:rsid w:val="00F24B08"/>
    <w:rsid w:val="00F27B20"/>
    <w:rsid w:val="00F32596"/>
    <w:rsid w:val="00F6127A"/>
    <w:rsid w:val="00F6158D"/>
    <w:rsid w:val="00F61788"/>
    <w:rsid w:val="00F674DC"/>
    <w:rsid w:val="00F678F9"/>
    <w:rsid w:val="00F86ADA"/>
    <w:rsid w:val="00F92FDB"/>
    <w:rsid w:val="00F94E4A"/>
    <w:rsid w:val="00FA229C"/>
    <w:rsid w:val="00FB5DDC"/>
    <w:rsid w:val="00FB786E"/>
    <w:rsid w:val="00FC01C6"/>
    <w:rsid w:val="00FC07E6"/>
    <w:rsid w:val="00FC69F7"/>
    <w:rsid w:val="00FD4B2D"/>
    <w:rsid w:val="00FE0270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paragraph" w:styleId="1">
    <w:name w:val="heading 1"/>
    <w:basedOn w:val="a"/>
    <w:link w:val="10"/>
    <w:uiPriority w:val="9"/>
    <w:qFormat/>
    <w:rsid w:val="00B53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3F2A"/>
  </w:style>
  <w:style w:type="character" w:styleId="a3">
    <w:name w:val="Hyperlink"/>
    <w:basedOn w:val="a0"/>
    <w:uiPriority w:val="99"/>
    <w:semiHidden/>
    <w:unhideWhenUsed/>
    <w:rsid w:val="00B53F2A"/>
    <w:rPr>
      <w:color w:val="0000FF"/>
      <w:u w:val="single"/>
    </w:rPr>
  </w:style>
  <w:style w:type="character" w:customStyle="1" w:styleId="comments">
    <w:name w:val="comments"/>
    <w:basedOn w:val="a0"/>
    <w:rsid w:val="00B53F2A"/>
  </w:style>
  <w:style w:type="character" w:customStyle="1" w:styleId="tik-text">
    <w:name w:val="tik-text"/>
    <w:basedOn w:val="a0"/>
    <w:rsid w:val="00B53F2A"/>
  </w:style>
  <w:style w:type="paragraph" w:styleId="a4">
    <w:name w:val="Normal (Web)"/>
    <w:basedOn w:val="a"/>
    <w:uiPriority w:val="99"/>
    <w:semiHidden/>
    <w:unhideWhenUsed/>
    <w:rsid w:val="00B5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9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5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38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0/12/19/obrstandar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16786</Words>
  <Characters>95685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cp:lastPrinted>2014-12-10T07:19:00Z</cp:lastPrinted>
  <dcterms:created xsi:type="dcterms:W3CDTF">2014-12-10T06:57:00Z</dcterms:created>
  <dcterms:modified xsi:type="dcterms:W3CDTF">2014-12-10T07:21:00Z</dcterms:modified>
</cp:coreProperties>
</file>